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7"/>
      </w:tblGrid>
      <w:tr w:rsidR="005766B1" w:rsidRPr="00DD7F34" w14:paraId="384B1AA2" w14:textId="77777777" w:rsidTr="008F6C57">
        <w:trPr>
          <w:trHeight w:val="2318"/>
        </w:trPr>
        <w:tc>
          <w:tcPr>
            <w:tcW w:w="10017" w:type="dxa"/>
          </w:tcPr>
          <w:p w14:paraId="384B1A9A" w14:textId="77777777" w:rsidR="00E56CDD" w:rsidRPr="008F6C57" w:rsidRDefault="00E56CDD" w:rsidP="005766B1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84B1A9B" w14:textId="77777777" w:rsidR="00DB1813" w:rsidRPr="008F6C57" w:rsidRDefault="005766B1" w:rsidP="005766B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F6C57">
              <w:rPr>
                <w:rFonts w:ascii="Arial" w:hAnsi="Arial" w:cs="Arial"/>
                <w:bCs/>
                <w:sz w:val="16"/>
                <w:szCs w:val="16"/>
              </w:rPr>
              <w:t xml:space="preserve">Il presente documento deve essere obbligatoriamente sottoscritto </w:t>
            </w:r>
            <w:r w:rsidR="00E56CDD" w:rsidRPr="008F6C57">
              <w:rPr>
                <w:rFonts w:ascii="Arial" w:hAnsi="Arial" w:cs="Arial"/>
                <w:bCs/>
                <w:sz w:val="16"/>
                <w:szCs w:val="16"/>
              </w:rPr>
              <w:t xml:space="preserve">da parte del concorrente </w:t>
            </w:r>
            <w:r w:rsidRPr="008F6C57">
              <w:rPr>
                <w:rFonts w:ascii="Arial" w:hAnsi="Arial" w:cs="Arial"/>
                <w:bCs/>
                <w:sz w:val="16"/>
                <w:szCs w:val="16"/>
              </w:rPr>
              <w:t>e p</w:t>
            </w:r>
            <w:r w:rsidR="00564071" w:rsidRPr="008F6C57">
              <w:rPr>
                <w:rFonts w:ascii="Arial" w:hAnsi="Arial" w:cs="Arial"/>
                <w:bCs/>
                <w:sz w:val="16"/>
                <w:szCs w:val="16"/>
              </w:rPr>
              <w:t>resentato unitamente alla documentazione amministrativa.</w:t>
            </w:r>
            <w:r w:rsidR="00DB1813" w:rsidRPr="008F6C5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384B1A9C" w14:textId="77777777" w:rsidR="00DB1813" w:rsidRPr="008F6C57" w:rsidRDefault="00DB1813" w:rsidP="005766B1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84B1A9D" w14:textId="77777777" w:rsidR="005766B1" w:rsidRPr="008F6C57" w:rsidRDefault="005766B1" w:rsidP="005766B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F6C57">
              <w:rPr>
                <w:rFonts w:ascii="Arial" w:hAnsi="Arial" w:cs="Arial"/>
                <w:bCs/>
                <w:sz w:val="16"/>
                <w:szCs w:val="16"/>
              </w:rPr>
              <w:t>In caso di partecipazione in forma plurima</w:t>
            </w:r>
            <w:r w:rsidR="00606A0E" w:rsidRPr="008F6C5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8F6C57">
              <w:rPr>
                <w:rFonts w:ascii="Arial" w:hAnsi="Arial" w:cs="Arial"/>
                <w:bCs/>
                <w:sz w:val="16"/>
                <w:szCs w:val="16"/>
              </w:rPr>
              <w:t>(RTI/Consorzi</w:t>
            </w:r>
            <w:r w:rsidR="00606A0E" w:rsidRPr="008F6C5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606A0E" w:rsidRPr="008F6C57">
              <w:rPr>
                <w:rFonts w:ascii="Arial" w:hAnsi="Arial" w:cs="Arial"/>
                <w:bCs/>
                <w:sz w:val="16"/>
                <w:szCs w:val="16"/>
                <w:u w:val="single"/>
              </w:rPr>
              <w:t>ordinari</w:t>
            </w:r>
            <w:r w:rsidR="00606A0E" w:rsidRPr="008F6C57">
              <w:rPr>
                <w:rFonts w:ascii="Arial" w:hAnsi="Arial" w:cs="Arial"/>
                <w:bCs/>
                <w:sz w:val="16"/>
                <w:szCs w:val="16"/>
              </w:rPr>
              <w:t xml:space="preserve"> sia costituiti che costituendi</w:t>
            </w:r>
            <w:r w:rsidRPr="008F6C57">
              <w:rPr>
                <w:rFonts w:ascii="Arial" w:hAnsi="Arial" w:cs="Arial"/>
                <w:bCs/>
                <w:sz w:val="16"/>
                <w:szCs w:val="16"/>
              </w:rPr>
              <w:t xml:space="preserve">) il </w:t>
            </w:r>
            <w:r w:rsidR="00E56CDD" w:rsidRPr="008F6C57">
              <w:rPr>
                <w:rFonts w:ascii="Arial" w:hAnsi="Arial" w:cs="Arial"/>
                <w:bCs/>
                <w:sz w:val="16"/>
                <w:szCs w:val="16"/>
              </w:rPr>
              <w:t>P</w:t>
            </w:r>
            <w:r w:rsidRPr="008F6C57">
              <w:rPr>
                <w:rFonts w:ascii="Arial" w:hAnsi="Arial" w:cs="Arial"/>
                <w:bCs/>
                <w:sz w:val="16"/>
                <w:szCs w:val="16"/>
              </w:rPr>
              <w:t xml:space="preserve">atto deve essere </w:t>
            </w:r>
            <w:r w:rsidR="00E56CDD" w:rsidRPr="008F6C57">
              <w:rPr>
                <w:rFonts w:ascii="Arial" w:hAnsi="Arial" w:cs="Arial"/>
                <w:bCs/>
                <w:sz w:val="16"/>
                <w:szCs w:val="16"/>
              </w:rPr>
              <w:t xml:space="preserve">firmato </w:t>
            </w:r>
            <w:r w:rsidRPr="008F6C57">
              <w:rPr>
                <w:rFonts w:ascii="Arial" w:hAnsi="Arial" w:cs="Arial"/>
                <w:bCs/>
                <w:sz w:val="16"/>
                <w:szCs w:val="16"/>
              </w:rPr>
              <w:t>dal legale rappresentante</w:t>
            </w:r>
            <w:r w:rsidR="00DB1813" w:rsidRPr="008F6C57">
              <w:rPr>
                <w:rFonts w:ascii="Arial" w:hAnsi="Arial" w:cs="Arial"/>
                <w:bCs/>
                <w:sz w:val="16"/>
                <w:szCs w:val="16"/>
              </w:rPr>
              <w:t>/procuratore speciale</w:t>
            </w:r>
            <w:r w:rsidRPr="008F6C57">
              <w:rPr>
                <w:rFonts w:ascii="Arial" w:hAnsi="Arial" w:cs="Arial"/>
                <w:bCs/>
                <w:sz w:val="16"/>
                <w:szCs w:val="16"/>
              </w:rPr>
              <w:t xml:space="preserve"> di </w:t>
            </w:r>
            <w:r w:rsidRPr="008F6C57"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ogni </w:t>
            </w:r>
            <w:r w:rsidRPr="008F6C57">
              <w:rPr>
                <w:rFonts w:ascii="Arial" w:hAnsi="Arial" w:cs="Arial"/>
                <w:bCs/>
                <w:sz w:val="16"/>
                <w:szCs w:val="16"/>
              </w:rPr>
              <w:t>componente</w:t>
            </w:r>
            <w:r w:rsidR="00564071" w:rsidRPr="008F6C57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 w:rsidRPr="008F6C5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384B1A9E" w14:textId="77777777" w:rsidR="00606A0E" w:rsidRPr="008F6C57" w:rsidRDefault="00606A0E" w:rsidP="005766B1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84B1A9F" w14:textId="77777777" w:rsidR="00606A0E" w:rsidRPr="00843B6F" w:rsidRDefault="00606A0E" w:rsidP="005766B1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F6C57">
              <w:rPr>
                <w:rFonts w:ascii="Arial" w:hAnsi="Arial" w:cs="Arial"/>
                <w:bCs/>
                <w:sz w:val="16"/>
                <w:szCs w:val="16"/>
              </w:rPr>
              <w:t xml:space="preserve">In caso di </w:t>
            </w:r>
            <w:r w:rsidRPr="00843B6F">
              <w:rPr>
                <w:rFonts w:ascii="Arial" w:hAnsi="Arial" w:cs="Arial"/>
                <w:bCs/>
                <w:color w:val="000000"/>
                <w:sz w:val="16"/>
                <w:szCs w:val="16"/>
                <w:u w:val="single"/>
              </w:rPr>
              <w:t>consorzi</w:t>
            </w:r>
            <w:r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di cui all’art. 4</w:t>
            </w:r>
            <w:r w:rsidR="00747B2E"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>6 co. 1 lett. f</w:t>
            </w:r>
            <w:r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) del </w:t>
            </w:r>
            <w:proofErr w:type="spellStart"/>
            <w:r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D.Lgs.</w:t>
            </w:r>
            <w:proofErr w:type="spellEnd"/>
            <w:r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50/2016 che partecipano </w:t>
            </w:r>
            <w:r w:rsidRPr="00843B6F">
              <w:rPr>
                <w:rFonts w:ascii="Arial" w:hAnsi="Arial" w:cs="Arial"/>
                <w:bCs/>
                <w:color w:val="000000"/>
                <w:sz w:val="16"/>
                <w:szCs w:val="16"/>
                <w:u w:val="single"/>
              </w:rPr>
              <w:t>in proprio</w:t>
            </w:r>
            <w:r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il Patto deve essere firmato dal legale rappresentante/procuratore speciale del consorzio</w:t>
            </w:r>
            <w:r w:rsidR="00564071"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>.</w:t>
            </w:r>
            <w:r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  <w:p w14:paraId="384B1AA0" w14:textId="77777777" w:rsidR="00F721CE" w:rsidRPr="00843B6F" w:rsidRDefault="00F721CE" w:rsidP="005766B1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  <w:p w14:paraId="384B1AA1" w14:textId="77777777" w:rsidR="00F721CE" w:rsidRPr="00DD7F34" w:rsidRDefault="00F721CE" w:rsidP="008F6C5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In cas</w:t>
            </w:r>
            <w:r w:rsidR="00747B2E"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>o di consorzi di cui all’art. 46 co. 1 lett. f</w:t>
            </w:r>
            <w:r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) del D.Lgs. 50/2016 che partecipano per alcune consorziate il Patto deve essere firmato dal legale rappresentante/procuratore speciale </w:t>
            </w:r>
            <w:r w:rsidR="00EB18A4"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del consorzio e </w:t>
            </w:r>
            <w:r w:rsidRPr="00843B6F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delle singole</w:t>
            </w:r>
            <w:r w:rsidRPr="008F6C57">
              <w:rPr>
                <w:rFonts w:ascii="Arial" w:hAnsi="Arial" w:cs="Arial"/>
                <w:bCs/>
                <w:sz w:val="16"/>
                <w:szCs w:val="16"/>
              </w:rPr>
              <w:t xml:space="preserve"> consorziate esecutrici. </w:t>
            </w:r>
          </w:p>
        </w:tc>
      </w:tr>
    </w:tbl>
    <w:p w14:paraId="384B1AA3" w14:textId="77777777" w:rsidR="00467C8F" w:rsidRDefault="00467C8F" w:rsidP="007513B7">
      <w:pPr>
        <w:jc w:val="center"/>
        <w:rPr>
          <w:rFonts w:ascii="Arial" w:hAnsi="Arial" w:cs="Arial"/>
          <w:b/>
          <w:bCs/>
        </w:rPr>
      </w:pPr>
    </w:p>
    <w:p w14:paraId="384B1AA4" w14:textId="77777777" w:rsidR="00467C8F" w:rsidRDefault="00467C8F" w:rsidP="007513B7">
      <w:pPr>
        <w:jc w:val="center"/>
        <w:rPr>
          <w:rFonts w:ascii="Arial" w:hAnsi="Arial" w:cs="Arial"/>
          <w:b/>
          <w:bCs/>
        </w:rPr>
      </w:pPr>
    </w:p>
    <w:p w14:paraId="384B1AA5" w14:textId="6B0AA0FB" w:rsidR="007513B7" w:rsidRPr="007578C2" w:rsidRDefault="005766B1" w:rsidP="007513B7">
      <w:pPr>
        <w:jc w:val="center"/>
        <w:rPr>
          <w:rFonts w:ascii="Arial" w:hAnsi="Arial" w:cs="Arial"/>
          <w:b/>
          <w:bCs/>
        </w:rPr>
      </w:pPr>
      <w:r w:rsidRPr="007578C2">
        <w:rPr>
          <w:rFonts w:ascii="Arial" w:hAnsi="Arial" w:cs="Arial"/>
          <w:b/>
          <w:bCs/>
        </w:rPr>
        <w:t>PATTO DI INTEGRIT</w:t>
      </w:r>
      <w:r w:rsidR="00726761">
        <w:rPr>
          <w:rFonts w:ascii="Arial" w:hAnsi="Arial" w:cs="Arial"/>
          <w:b/>
          <w:bCs/>
        </w:rPr>
        <w:t>À</w:t>
      </w:r>
    </w:p>
    <w:p w14:paraId="384B1AA6" w14:textId="77777777" w:rsidR="00F46C63" w:rsidRDefault="00F46C63" w:rsidP="00F46C63">
      <w:pPr>
        <w:rPr>
          <w:rFonts w:ascii="Arial" w:hAnsi="Arial" w:cs="Arial"/>
          <w:bCs/>
          <w:iCs/>
          <w:szCs w:val="22"/>
        </w:rPr>
      </w:pPr>
    </w:p>
    <w:p w14:paraId="384B1AA7" w14:textId="77777777" w:rsidR="00F46C63" w:rsidRDefault="00F46C63" w:rsidP="00F46C63">
      <w:pPr>
        <w:rPr>
          <w:rFonts w:ascii="Arial" w:hAnsi="Arial" w:cs="Arial"/>
          <w:bCs/>
          <w:iCs/>
          <w:szCs w:val="22"/>
        </w:rPr>
      </w:pPr>
    </w:p>
    <w:p w14:paraId="0E8D706E" w14:textId="77777777" w:rsidR="00344837" w:rsidRPr="00344837" w:rsidRDefault="00344837" w:rsidP="00344837">
      <w:pPr>
        <w:rPr>
          <w:rFonts w:ascii="Arial" w:hAnsi="Arial" w:cs="Arial"/>
          <w:bCs/>
          <w:iCs/>
          <w:szCs w:val="22"/>
        </w:rPr>
      </w:pPr>
      <w:r w:rsidRPr="00344837">
        <w:rPr>
          <w:rFonts w:ascii="Arial" w:hAnsi="Arial" w:cs="Arial"/>
          <w:bCs/>
          <w:iCs/>
          <w:szCs w:val="22"/>
        </w:rPr>
        <w:t>Gara Europea con procedura aperta telematica, ai sensi dell’art. 60 del D.lgs. 18 aprile 2016 n.50 e ss.mm e ii. per l’affidamento del servizio di verifica della vulnerabilità sismica, diagnosi energetica, comprensiva del rilievo multidisciplinare da restituire in modalità BIM e delle indagini, relativi ad una pluralità di beni di proprietà dello Stato situati nella Regione Lombardia.</w:t>
      </w:r>
    </w:p>
    <w:p w14:paraId="40F11EF6" w14:textId="77777777" w:rsidR="00344837" w:rsidRPr="00344837" w:rsidRDefault="00344837" w:rsidP="00344837">
      <w:pPr>
        <w:rPr>
          <w:rFonts w:ascii="Arial" w:hAnsi="Arial" w:cs="Arial"/>
          <w:bCs/>
        </w:rPr>
      </w:pPr>
      <w:r w:rsidRPr="00344837">
        <w:rPr>
          <w:rFonts w:ascii="Arial" w:hAnsi="Arial" w:cs="Arial"/>
          <w:bCs/>
        </w:rPr>
        <w:t xml:space="preserve">CUP: </w:t>
      </w:r>
      <w:r w:rsidRPr="00344837">
        <w:rPr>
          <w:rFonts w:ascii="Arial" w:hAnsi="Arial" w:cs="Arial"/>
          <w:bCs/>
          <w:iCs/>
        </w:rPr>
        <w:t>G89I23000660001</w:t>
      </w:r>
      <w:r w:rsidRPr="00344837">
        <w:rPr>
          <w:rFonts w:ascii="Arial" w:hAnsi="Arial" w:cs="Arial"/>
          <w:bCs/>
        </w:rPr>
        <w:t xml:space="preserve"> </w:t>
      </w:r>
    </w:p>
    <w:p w14:paraId="7D3DA9CA" w14:textId="77777777" w:rsidR="00344837" w:rsidRPr="00344837" w:rsidRDefault="00344837" w:rsidP="00344837">
      <w:pPr>
        <w:rPr>
          <w:rFonts w:ascii="Arial" w:hAnsi="Arial" w:cs="Arial"/>
          <w:bCs/>
        </w:rPr>
      </w:pPr>
      <w:r w:rsidRPr="00344837">
        <w:rPr>
          <w:rFonts w:ascii="Arial" w:hAnsi="Arial" w:cs="Arial"/>
          <w:bCs/>
        </w:rPr>
        <w:t>CIG (LOTTO 1): 99093996BE</w:t>
      </w:r>
    </w:p>
    <w:p w14:paraId="41A7B633" w14:textId="77777777" w:rsidR="00344837" w:rsidRPr="00344837" w:rsidRDefault="00344837" w:rsidP="00344837">
      <w:pPr>
        <w:rPr>
          <w:rFonts w:ascii="Arial" w:hAnsi="Arial" w:cs="Arial"/>
          <w:bCs/>
        </w:rPr>
      </w:pPr>
      <w:r w:rsidRPr="00344837">
        <w:rPr>
          <w:rFonts w:ascii="Arial" w:hAnsi="Arial" w:cs="Arial"/>
          <w:bCs/>
        </w:rPr>
        <w:t>CIG (LOTTO 2): 9909460914</w:t>
      </w:r>
    </w:p>
    <w:p w14:paraId="5A059A44" w14:textId="77777777" w:rsidR="00344837" w:rsidRPr="00344837" w:rsidRDefault="00344837" w:rsidP="00344837">
      <w:pPr>
        <w:rPr>
          <w:rFonts w:ascii="Arial" w:hAnsi="Arial" w:cs="Arial"/>
          <w:bCs/>
        </w:rPr>
      </w:pPr>
      <w:r w:rsidRPr="00344837">
        <w:rPr>
          <w:rFonts w:ascii="Arial" w:hAnsi="Arial" w:cs="Arial"/>
          <w:bCs/>
        </w:rPr>
        <w:t xml:space="preserve">CPV: 71250000-5 </w:t>
      </w:r>
    </w:p>
    <w:p w14:paraId="384B1AA9" w14:textId="77777777" w:rsidR="00916575" w:rsidRDefault="00916575" w:rsidP="00916575">
      <w:pPr>
        <w:rPr>
          <w:rFonts w:ascii="Arial" w:hAnsi="Arial" w:cs="Arial"/>
        </w:rPr>
      </w:pPr>
    </w:p>
    <w:p w14:paraId="7863EF6B" w14:textId="77777777" w:rsidR="00344837" w:rsidRPr="007578C2" w:rsidRDefault="00344837" w:rsidP="00916575">
      <w:pPr>
        <w:rPr>
          <w:rFonts w:ascii="Arial" w:hAnsi="Arial" w:cs="Arial"/>
        </w:rPr>
      </w:pPr>
    </w:p>
    <w:p w14:paraId="384B1AAA" w14:textId="77777777" w:rsidR="007578C2" w:rsidRPr="007578C2" w:rsidRDefault="007578C2" w:rsidP="00F46C63">
      <w:pPr>
        <w:jc w:val="center"/>
        <w:rPr>
          <w:rFonts w:ascii="Arial" w:hAnsi="Arial" w:cs="Arial"/>
        </w:rPr>
      </w:pPr>
      <w:r w:rsidRPr="007578C2">
        <w:rPr>
          <w:rFonts w:ascii="Arial" w:hAnsi="Arial" w:cs="Arial"/>
        </w:rPr>
        <w:t>tra</w:t>
      </w:r>
    </w:p>
    <w:p w14:paraId="384B1AAB" w14:textId="77777777" w:rsidR="007578C2" w:rsidRPr="007578C2" w:rsidRDefault="007578C2" w:rsidP="00F46C63">
      <w:pPr>
        <w:jc w:val="center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l’Agenzia del Demanio </w:t>
      </w:r>
    </w:p>
    <w:p w14:paraId="384B1AAC" w14:textId="77777777" w:rsidR="007578C2" w:rsidRDefault="007578C2" w:rsidP="00F46C63">
      <w:pPr>
        <w:jc w:val="center"/>
        <w:rPr>
          <w:rFonts w:ascii="Arial" w:hAnsi="Arial" w:cs="Arial"/>
        </w:rPr>
      </w:pPr>
      <w:r w:rsidRPr="007578C2">
        <w:rPr>
          <w:rFonts w:ascii="Arial" w:hAnsi="Arial" w:cs="Arial"/>
        </w:rPr>
        <w:t>e</w:t>
      </w:r>
    </w:p>
    <w:p w14:paraId="384B1AAD" w14:textId="77777777" w:rsidR="00356D35" w:rsidRPr="007578C2" w:rsidRDefault="00356D35" w:rsidP="00F46C63">
      <w:pPr>
        <w:jc w:val="center"/>
        <w:rPr>
          <w:rFonts w:ascii="Arial" w:hAnsi="Arial" w:cs="Arial"/>
        </w:rPr>
      </w:pPr>
    </w:p>
    <w:p w14:paraId="384B1AAE" w14:textId="77777777" w:rsidR="007578C2" w:rsidRPr="007578C2" w:rsidRDefault="007578C2" w:rsidP="00F46C63">
      <w:pPr>
        <w:spacing w:after="120" w:line="276" w:lineRule="auto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Il/La sottoscritto/a </w:t>
      </w:r>
      <w:bookmarkStart w:id="0" w:name="Testo1"/>
      <w:r w:rsidR="009C2D67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AE67E6">
        <w:rPr>
          <w:rFonts w:ascii="Arial" w:hAnsi="Arial" w:cs="Arial"/>
          <w:noProof/>
        </w:rPr>
        <w:t xml:space="preserve">   </w:t>
      </w:r>
      <w:r w:rsidR="009C2D67">
        <w:rPr>
          <w:rFonts w:ascii="Arial" w:hAnsi="Arial" w:cs="Arial"/>
        </w:rPr>
        <w:fldChar w:fldCharType="end"/>
      </w:r>
      <w:bookmarkEnd w:id="0"/>
      <w:r w:rsidR="009C2D67">
        <w:rPr>
          <w:rFonts w:ascii="Arial" w:hAnsi="Arial" w:cs="Arial"/>
        </w:rPr>
        <w:t xml:space="preserve"> </w:t>
      </w:r>
      <w:r w:rsidRPr="007578C2">
        <w:rPr>
          <w:rFonts w:ascii="Arial" w:hAnsi="Arial" w:cs="Arial"/>
        </w:rPr>
        <w:t xml:space="preserve">nato/a a </w:t>
      </w:r>
      <w:r w:rsidR="009C2D67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  <w:r w:rsidR="009C2D67">
        <w:rPr>
          <w:rFonts w:ascii="Arial" w:hAnsi="Arial" w:cs="Arial"/>
        </w:rPr>
        <w:t xml:space="preserve"> </w:t>
      </w:r>
      <w:r w:rsidRPr="007578C2">
        <w:rPr>
          <w:rFonts w:ascii="Arial" w:hAnsi="Arial" w:cs="Arial"/>
        </w:rPr>
        <w:t xml:space="preserve">il </w:t>
      </w:r>
      <w:r w:rsidR="009C2D67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  <w:r w:rsidR="009C2D67">
        <w:rPr>
          <w:rFonts w:ascii="Arial" w:hAnsi="Arial" w:cs="Arial"/>
        </w:rPr>
        <w:t xml:space="preserve"> </w:t>
      </w:r>
      <w:r w:rsidRPr="007578C2">
        <w:rPr>
          <w:rFonts w:ascii="Arial" w:hAnsi="Arial" w:cs="Arial"/>
        </w:rPr>
        <w:t>CF</w:t>
      </w:r>
      <w:r w:rsidR="009C2D67">
        <w:rPr>
          <w:rFonts w:ascii="Arial" w:hAnsi="Arial" w:cs="Arial"/>
        </w:rPr>
        <w:t xml:space="preserve"> </w:t>
      </w:r>
      <w:r w:rsidR="009C2D6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  <w:r w:rsidR="009C2D67">
        <w:rPr>
          <w:rFonts w:ascii="Arial" w:hAnsi="Arial" w:cs="Arial"/>
        </w:rPr>
        <w:t xml:space="preserve"> </w:t>
      </w:r>
      <w:r w:rsidRPr="007578C2">
        <w:rPr>
          <w:rFonts w:ascii="Arial" w:hAnsi="Arial" w:cs="Arial"/>
        </w:rPr>
        <w:t xml:space="preserve">residente a </w:t>
      </w:r>
      <w:r w:rsidR="009C2D67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  <w:r w:rsidR="009C2D67" w:rsidRPr="007578C2">
        <w:rPr>
          <w:rFonts w:ascii="Arial" w:hAnsi="Arial" w:cs="Arial"/>
        </w:rPr>
        <w:t xml:space="preserve"> </w:t>
      </w:r>
      <w:r w:rsidR="009C2D67">
        <w:rPr>
          <w:rFonts w:ascii="Arial" w:hAnsi="Arial" w:cs="Arial"/>
        </w:rPr>
        <w:t>(</w:t>
      </w:r>
      <w:r w:rsidR="009C2D67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  <w:r w:rsidRPr="007578C2">
        <w:rPr>
          <w:rFonts w:ascii="Arial" w:hAnsi="Arial" w:cs="Arial"/>
        </w:rPr>
        <w:t xml:space="preserve">), via </w:t>
      </w:r>
      <w:r w:rsidR="009C2D67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  <w:r w:rsidR="009C2D67">
        <w:rPr>
          <w:rFonts w:ascii="Arial" w:hAnsi="Arial" w:cs="Arial"/>
        </w:rPr>
        <w:t xml:space="preserve"> </w:t>
      </w:r>
      <w:r w:rsidRPr="007578C2">
        <w:rPr>
          <w:rFonts w:ascii="Arial" w:hAnsi="Arial" w:cs="Arial"/>
        </w:rPr>
        <w:t>n</w:t>
      </w:r>
      <w:r w:rsidR="009C2D67">
        <w:rPr>
          <w:rFonts w:ascii="Arial" w:hAnsi="Arial" w:cs="Arial"/>
        </w:rPr>
        <w:t xml:space="preserve">. </w:t>
      </w:r>
      <w:r w:rsidR="009C2D6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  <w:r w:rsidR="009C2D67">
        <w:rPr>
          <w:rFonts w:ascii="Arial" w:hAnsi="Arial" w:cs="Arial"/>
        </w:rPr>
        <w:t xml:space="preserve"> </w:t>
      </w:r>
      <w:r w:rsidRPr="007578C2">
        <w:rPr>
          <w:rFonts w:ascii="Arial" w:hAnsi="Arial" w:cs="Arial"/>
        </w:rPr>
        <w:t>in qualità di:</w:t>
      </w:r>
    </w:p>
    <w:bookmarkStart w:id="1" w:name="Controllo1"/>
    <w:p w14:paraId="384B1AAF" w14:textId="77777777" w:rsidR="007578C2" w:rsidRPr="007578C2" w:rsidRDefault="009C2D67" w:rsidP="00F46C63">
      <w:pPr>
        <w:spacing w:after="120" w:line="276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882D1B">
        <w:rPr>
          <w:rFonts w:ascii="Arial" w:hAnsi="Arial" w:cs="Arial"/>
        </w:rPr>
      </w:r>
      <w:r w:rsidR="00882D1B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578C2" w:rsidRPr="007578C2">
        <w:rPr>
          <w:rFonts w:ascii="Arial" w:hAnsi="Arial" w:cs="Arial"/>
        </w:rPr>
        <w:t xml:space="preserve"> </w:t>
      </w:r>
      <w:r w:rsidR="007578C2" w:rsidRPr="007578C2">
        <w:rPr>
          <w:rFonts w:ascii="Arial" w:hAnsi="Arial" w:cs="Arial"/>
          <w:i/>
        </w:rPr>
        <w:t>(se del caso)</w:t>
      </w:r>
      <w:r w:rsidR="007578C2" w:rsidRPr="007578C2">
        <w:rPr>
          <w:rFonts w:ascii="Arial" w:hAnsi="Arial" w:cs="Arial"/>
        </w:rPr>
        <w:t xml:space="preserve"> legale rappresentante</w:t>
      </w:r>
      <w:r w:rsidR="007578C2" w:rsidRPr="007578C2">
        <w:rPr>
          <w:rFonts w:ascii="Arial" w:hAnsi="Arial" w:cs="Arial"/>
          <w:i/>
        </w:rPr>
        <w:t xml:space="preserve"> </w:t>
      </w:r>
    </w:p>
    <w:p w14:paraId="384B1AB0" w14:textId="77777777" w:rsidR="007578C2" w:rsidRPr="007578C2" w:rsidRDefault="009C2D67" w:rsidP="00F46C63">
      <w:pPr>
        <w:spacing w:after="120" w:line="276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882D1B">
        <w:rPr>
          <w:rFonts w:ascii="Arial" w:hAnsi="Arial" w:cs="Arial"/>
        </w:rPr>
      </w:r>
      <w:r w:rsidR="00882D1B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578C2" w:rsidRPr="007578C2">
        <w:rPr>
          <w:rFonts w:ascii="Arial" w:hAnsi="Arial" w:cs="Arial"/>
        </w:rPr>
        <w:t xml:space="preserve"> </w:t>
      </w:r>
      <w:r w:rsidR="007578C2" w:rsidRPr="007578C2">
        <w:rPr>
          <w:rFonts w:ascii="Arial" w:hAnsi="Arial" w:cs="Arial"/>
          <w:i/>
        </w:rPr>
        <w:t xml:space="preserve">(se del caso) </w:t>
      </w:r>
      <w:r w:rsidR="007578C2" w:rsidRPr="007578C2">
        <w:rPr>
          <w:rFonts w:ascii="Arial" w:hAnsi="Arial" w:cs="Arial"/>
        </w:rPr>
        <w:t xml:space="preserve">procuratore generale/speciale, giusta procura allegata </w:t>
      </w:r>
    </w:p>
    <w:p w14:paraId="384B1AB1" w14:textId="77777777" w:rsidR="007578C2" w:rsidRPr="007578C2" w:rsidRDefault="007578C2" w:rsidP="00F46C63">
      <w:pPr>
        <w:spacing w:after="120" w:line="276" w:lineRule="auto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dell’operatore economico </w:t>
      </w:r>
      <w:r w:rsidR="009C2D67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  <w:r w:rsidR="009C2D67" w:rsidRPr="007578C2">
        <w:rPr>
          <w:rFonts w:ascii="Arial" w:hAnsi="Arial" w:cs="Arial"/>
          <w:i/>
        </w:rPr>
        <w:t xml:space="preserve"> </w:t>
      </w:r>
      <w:r w:rsidRPr="007578C2">
        <w:rPr>
          <w:rFonts w:ascii="Arial" w:hAnsi="Arial" w:cs="Arial"/>
          <w:i/>
        </w:rPr>
        <w:t xml:space="preserve">(indicare la denominazione sociale) </w:t>
      </w:r>
      <w:r w:rsidR="009C2D67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  <w:r w:rsidR="009C2D67" w:rsidRPr="007578C2">
        <w:rPr>
          <w:rFonts w:ascii="Arial" w:hAnsi="Arial" w:cs="Arial"/>
          <w:i/>
        </w:rPr>
        <w:t xml:space="preserve"> </w:t>
      </w:r>
      <w:r w:rsidRPr="007578C2">
        <w:rPr>
          <w:rFonts w:ascii="Arial" w:hAnsi="Arial" w:cs="Arial"/>
          <w:i/>
        </w:rPr>
        <w:t xml:space="preserve">(indicare la forma giuridica) </w:t>
      </w:r>
      <w:r w:rsidR="009C2D67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  <w:r w:rsidR="009C2D67" w:rsidRPr="007578C2">
        <w:rPr>
          <w:rFonts w:ascii="Arial" w:hAnsi="Arial" w:cs="Arial"/>
        </w:rPr>
        <w:t xml:space="preserve"> </w:t>
      </w:r>
      <w:r w:rsidRPr="007578C2">
        <w:rPr>
          <w:rFonts w:ascii="Arial" w:hAnsi="Arial" w:cs="Arial"/>
        </w:rPr>
        <w:t>(</w:t>
      </w:r>
      <w:r w:rsidRPr="007578C2">
        <w:rPr>
          <w:rFonts w:ascii="Arial" w:hAnsi="Arial" w:cs="Arial"/>
          <w:i/>
        </w:rPr>
        <w:t>indicare la sede legale</w:t>
      </w:r>
      <w:r w:rsidRPr="007578C2">
        <w:rPr>
          <w:rFonts w:ascii="Arial" w:hAnsi="Arial" w:cs="Arial"/>
        </w:rPr>
        <w:t>)</w:t>
      </w:r>
      <w:r w:rsidR="009E1C32">
        <w:rPr>
          <w:rFonts w:ascii="Arial" w:hAnsi="Arial" w:cs="Arial"/>
        </w:rPr>
        <w:t xml:space="preserve"> </w:t>
      </w:r>
      <w:r w:rsidR="009C2D67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  <w:r w:rsidR="009C2D67" w:rsidRPr="007578C2">
        <w:rPr>
          <w:rFonts w:ascii="Arial" w:hAnsi="Arial" w:cs="Arial"/>
        </w:rPr>
        <w:t xml:space="preserve"> </w:t>
      </w:r>
      <w:r w:rsidRPr="007578C2">
        <w:rPr>
          <w:rFonts w:ascii="Arial" w:hAnsi="Arial" w:cs="Arial"/>
        </w:rPr>
        <w:t>(</w:t>
      </w:r>
      <w:r w:rsidRPr="007578C2">
        <w:rPr>
          <w:rFonts w:ascii="Arial" w:hAnsi="Arial" w:cs="Arial"/>
          <w:i/>
        </w:rPr>
        <w:t>indicare CF e PI</w:t>
      </w:r>
      <w:r w:rsidRPr="007578C2">
        <w:rPr>
          <w:rFonts w:ascii="Arial" w:hAnsi="Arial" w:cs="Arial"/>
        </w:rPr>
        <w:t xml:space="preserve">)  </w:t>
      </w:r>
      <w:r w:rsidR="009C2D67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  <w:r w:rsidR="00F46C63">
        <w:rPr>
          <w:rFonts w:ascii="Arial" w:hAnsi="Arial" w:cs="Arial"/>
        </w:rPr>
        <w:t xml:space="preserve"> </w:t>
      </w:r>
      <w:r w:rsidR="00F46C63" w:rsidRPr="00D824E6">
        <w:rPr>
          <w:rFonts w:ascii="Arial" w:hAnsi="Arial" w:cs="Arial"/>
          <w:sz w:val="22"/>
          <w:szCs w:val="22"/>
        </w:rPr>
        <w:t>(</w:t>
      </w:r>
      <w:r w:rsidR="00F46C63">
        <w:rPr>
          <w:rFonts w:ascii="Arial" w:hAnsi="Arial" w:cs="Arial"/>
          <w:i/>
          <w:sz w:val="22"/>
          <w:szCs w:val="22"/>
        </w:rPr>
        <w:t>indicare indirizzo pec</w:t>
      </w:r>
      <w:r w:rsidR="00F46C63" w:rsidRPr="00D824E6">
        <w:rPr>
          <w:rFonts w:ascii="Arial" w:hAnsi="Arial" w:cs="Arial"/>
          <w:sz w:val="22"/>
          <w:szCs w:val="22"/>
        </w:rPr>
        <w:t xml:space="preserve">)  </w:t>
      </w:r>
      <w:r w:rsidR="00F46C63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F46C63">
        <w:rPr>
          <w:rFonts w:ascii="Arial" w:hAnsi="Arial" w:cs="Arial"/>
          <w:sz w:val="22"/>
          <w:szCs w:val="22"/>
        </w:rPr>
        <w:instrText xml:space="preserve"> FORMTEXT </w:instrText>
      </w:r>
      <w:r w:rsidR="00F46C63">
        <w:rPr>
          <w:rFonts w:ascii="Arial" w:hAnsi="Arial" w:cs="Arial"/>
          <w:sz w:val="22"/>
          <w:szCs w:val="22"/>
        </w:rPr>
      </w:r>
      <w:r w:rsidR="00F46C63">
        <w:rPr>
          <w:rFonts w:ascii="Arial" w:hAnsi="Arial" w:cs="Arial"/>
          <w:sz w:val="22"/>
          <w:szCs w:val="22"/>
        </w:rPr>
        <w:fldChar w:fldCharType="separate"/>
      </w:r>
      <w:r w:rsidR="00F46C63">
        <w:rPr>
          <w:rFonts w:ascii="Arial" w:hAnsi="Arial" w:cs="Arial"/>
          <w:noProof/>
          <w:sz w:val="22"/>
          <w:szCs w:val="22"/>
        </w:rPr>
        <w:t> </w:t>
      </w:r>
      <w:r w:rsidR="00F46C63">
        <w:rPr>
          <w:rFonts w:ascii="Arial" w:hAnsi="Arial" w:cs="Arial"/>
          <w:noProof/>
          <w:sz w:val="22"/>
          <w:szCs w:val="22"/>
        </w:rPr>
        <w:t> </w:t>
      </w:r>
      <w:r w:rsidR="00F46C63">
        <w:rPr>
          <w:rFonts w:ascii="Arial" w:hAnsi="Arial" w:cs="Arial"/>
          <w:noProof/>
          <w:sz w:val="22"/>
          <w:szCs w:val="22"/>
        </w:rPr>
        <w:t> </w:t>
      </w:r>
      <w:r w:rsidR="00F46C63">
        <w:rPr>
          <w:rFonts w:ascii="Arial" w:hAnsi="Arial" w:cs="Arial"/>
          <w:noProof/>
          <w:sz w:val="22"/>
          <w:szCs w:val="22"/>
        </w:rPr>
        <w:t> </w:t>
      </w:r>
      <w:r w:rsidR="00F46C63">
        <w:rPr>
          <w:rFonts w:ascii="Arial" w:hAnsi="Arial" w:cs="Arial"/>
          <w:noProof/>
          <w:sz w:val="22"/>
          <w:szCs w:val="22"/>
        </w:rPr>
        <w:t> </w:t>
      </w:r>
      <w:r w:rsidR="00F46C63">
        <w:rPr>
          <w:rFonts w:ascii="Arial" w:hAnsi="Arial" w:cs="Arial"/>
          <w:sz w:val="22"/>
          <w:szCs w:val="22"/>
        </w:rPr>
        <w:fldChar w:fldCharType="end"/>
      </w:r>
    </w:p>
    <w:p w14:paraId="384B1AB2" w14:textId="77777777" w:rsidR="007578C2" w:rsidRPr="007578C2" w:rsidRDefault="007578C2" w:rsidP="007578C2">
      <w:pPr>
        <w:spacing w:before="100" w:beforeAutospacing="1" w:after="100" w:afterAutospacing="1"/>
        <w:jc w:val="center"/>
        <w:rPr>
          <w:rFonts w:ascii="Arial" w:hAnsi="Arial" w:cs="Arial"/>
          <w:b/>
        </w:rPr>
      </w:pPr>
      <w:r w:rsidRPr="007578C2">
        <w:rPr>
          <w:rFonts w:ascii="Arial" w:hAnsi="Arial" w:cs="Arial"/>
          <w:b/>
        </w:rPr>
        <w:t>VISTO</w:t>
      </w:r>
    </w:p>
    <w:p w14:paraId="384B1AB3" w14:textId="77777777" w:rsidR="007578C2" w:rsidRPr="007578C2" w:rsidRDefault="007578C2" w:rsidP="007578C2">
      <w:pPr>
        <w:spacing w:before="100" w:beforeAutospacing="1" w:after="100" w:afterAutospacing="1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- l’art. 1 co. 17 della L. 190/2012 </w:t>
      </w:r>
      <w:r w:rsidRPr="007578C2">
        <w:rPr>
          <w:rFonts w:ascii="Arial" w:hAnsi="Arial" w:cs="Arial"/>
          <w:i/>
        </w:rPr>
        <w:t>“Disposizioni per la prevenzione e la repressione della corruzione e dell’illegalità nella pubblica amministrazione</w:t>
      </w:r>
      <w:r w:rsidRPr="007578C2">
        <w:rPr>
          <w:rFonts w:ascii="Arial" w:hAnsi="Arial" w:cs="Arial"/>
        </w:rPr>
        <w:t xml:space="preserve">” il quale dispone che </w:t>
      </w:r>
      <w:r w:rsidRPr="007578C2">
        <w:rPr>
          <w:rFonts w:ascii="Arial" w:hAnsi="Arial" w:cs="Arial"/>
          <w:i/>
        </w:rPr>
        <w:t>“le stazioni appaltanti possono prevedere negli avvisi, bandi di gara o lettere di invito che il mancato rispetto delle clausole contenute nei protocolli di legalità o nei patti di integrità costituisce causa di esclusione dalla gara”</w:t>
      </w:r>
      <w:r w:rsidRPr="007578C2">
        <w:rPr>
          <w:rFonts w:ascii="Arial" w:hAnsi="Arial" w:cs="Arial"/>
        </w:rPr>
        <w:t>;</w:t>
      </w:r>
    </w:p>
    <w:p w14:paraId="384B1AB4" w14:textId="77777777" w:rsidR="007578C2" w:rsidRPr="007578C2" w:rsidRDefault="007578C2" w:rsidP="007578C2">
      <w:pPr>
        <w:spacing w:before="100" w:beforeAutospacing="1" w:after="100" w:afterAutospacing="1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- il Piano Triennale di Prevenzione della Corruzione (PTPC) dell’Agenzia del Demanio; </w:t>
      </w:r>
    </w:p>
    <w:p w14:paraId="384B1AB5" w14:textId="77777777" w:rsidR="00C14736" w:rsidRPr="007578C2" w:rsidRDefault="007578C2" w:rsidP="00C14736">
      <w:pPr>
        <w:spacing w:before="100" w:beforeAutospacing="1" w:after="100" w:afterAutospacing="1"/>
        <w:jc w:val="center"/>
        <w:rPr>
          <w:rFonts w:ascii="Arial" w:hAnsi="Arial" w:cs="Arial"/>
          <w:b/>
        </w:rPr>
      </w:pPr>
      <w:r w:rsidRPr="007578C2">
        <w:rPr>
          <w:rFonts w:ascii="Arial" w:hAnsi="Arial" w:cs="Arial"/>
          <w:b/>
        </w:rPr>
        <w:t>SI CONVIENE E SI STIPULA QUANTO SEGUE</w:t>
      </w:r>
    </w:p>
    <w:p w14:paraId="384B1AB6" w14:textId="77777777" w:rsidR="007578C2" w:rsidRPr="007578C2" w:rsidRDefault="007578C2" w:rsidP="007578C2">
      <w:pPr>
        <w:spacing w:after="120"/>
        <w:rPr>
          <w:rFonts w:ascii="Arial" w:hAnsi="Arial" w:cs="Arial"/>
          <w:b/>
        </w:rPr>
      </w:pPr>
      <w:r w:rsidRPr="007578C2">
        <w:rPr>
          <w:rFonts w:ascii="Arial" w:hAnsi="Arial" w:cs="Arial"/>
          <w:b/>
        </w:rPr>
        <w:t xml:space="preserve">Art. 1 - Finalità </w:t>
      </w:r>
    </w:p>
    <w:p w14:paraId="384B1AB7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lastRenderedPageBreak/>
        <w:t xml:space="preserve">Il presente Patto d’integrità stabilisce la reciproca e formale obbligazione tra l’Agenzia del Demanio e l’operatore economico di improntare i propri comportamenti ai principi di lealtà, trasparenza e correttezza. </w:t>
      </w:r>
    </w:p>
    <w:p w14:paraId="384B1AB8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  <w:b/>
        </w:rPr>
        <w:t xml:space="preserve">Art. 2 - Durata </w:t>
      </w:r>
    </w:p>
    <w:p w14:paraId="384B1AB9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Il presente Patto e le relative sanzioni, di seguito indicate all’art. 5, sono applicabili fino alla completa esecuzione del contratto, al quale verrà formalmente allegato il presente documento, per costituirne parte integrante e sostanziale.  </w:t>
      </w:r>
    </w:p>
    <w:p w14:paraId="384B1ABA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  <w:b/>
        </w:rPr>
      </w:pPr>
      <w:r w:rsidRPr="007578C2">
        <w:rPr>
          <w:rFonts w:ascii="Arial" w:hAnsi="Arial" w:cs="Arial"/>
          <w:b/>
        </w:rPr>
        <w:t xml:space="preserve">Art. 3 - Obblighi a carico dell’operatore economico </w:t>
      </w:r>
    </w:p>
    <w:p w14:paraId="384B1ABB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Ai fini della formalizzazione dell’affidamento, l’operatore economico:  </w:t>
      </w:r>
    </w:p>
    <w:p w14:paraId="384B1ABC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- dichiara di non essere intervenuto nel procedimento amministrativo diretto a stabilire il contenuto delle prestazioni contrattuali al fine di condizionare le modalità di scelta del contraente da parte dell’Agenzia; </w:t>
      </w:r>
    </w:p>
    <w:p w14:paraId="384B1ABD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>- dichiara di non aver corrisposto né promesso di corrispondere ad alcuno, direttamente o tramite terzi, ivi compresi soggetti collegati o controllati, somme di denaro o qualsiasi altra ricompensa, vantaggio o beneficio, per facilitare l’affidamento e/o gestione del contratto e si impegna altresì a non corrispondere né promettere di corrispondere altra ricompensa, vantaggio o beneficio per le sud</w:t>
      </w:r>
      <w:r w:rsidR="008E586F">
        <w:rPr>
          <w:rFonts w:ascii="Arial" w:hAnsi="Arial" w:cs="Arial"/>
        </w:rPr>
        <w:t>d</w:t>
      </w:r>
      <w:r w:rsidRPr="007578C2">
        <w:rPr>
          <w:rFonts w:ascii="Arial" w:hAnsi="Arial" w:cs="Arial"/>
        </w:rPr>
        <w:t xml:space="preserve">ette finalità; </w:t>
      </w:r>
    </w:p>
    <w:p w14:paraId="384B1ABE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- si obbliga a non ricorrere ad alcuna mediazione o altra opera di terzi finalizzata all’affidamento e/o gestione del contratto; </w:t>
      </w:r>
    </w:p>
    <w:p w14:paraId="384B1ABF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>- si impegna a segnalare alla Stazione appaltante qualsiasi tentativo di turbativa, irregolarità o distorsione durante l’esecuzione del contratto, da parte di ogni interessato o addetto o di chiunque possa influenzare le decisioni relative al presente affidamento;</w:t>
      </w:r>
    </w:p>
    <w:p w14:paraId="384B1AC0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>- dichiara, ai fini dell’applicazione dell’art. 53 co. 16 ter del D.Lgs. 165/2001, di non aver concluso contratti di lavoro subordinato o autonomo e, comunque, di non aver attribuito incarichi ad ex dipendenti dell’Agenzia che hanno esercitato poteri autoritativi o negoziali per conto della stessa nei loro confronti, per il triennio successivo alla cessazione del rapporto;</w:t>
      </w:r>
    </w:p>
    <w:p w14:paraId="384B1AC1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>- dichiara di essere consapevole che, qualora emerga la situazione di cui al punto precedente, essa determinerà la nullità del contratto e il divieto di contrarre con l’Amministrazione per i successivi tre anni con obbligo di restituzione dei compensi eventualmente percepiti ed accertati in esecuzione dell’affidamento illegittimo;</w:t>
      </w:r>
    </w:p>
    <w:p w14:paraId="384B1AC2" w14:textId="77777777" w:rsidR="007578C2" w:rsidRPr="007578C2" w:rsidRDefault="00356D35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356D35">
        <w:rPr>
          <w:rFonts w:ascii="Arial" w:hAnsi="Arial" w:cs="Arial"/>
          <w:b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84B1AD5" wp14:editId="384B1AD6">
                <wp:simplePos x="0" y="0"/>
                <wp:positionH relativeFrom="column">
                  <wp:posOffset>-644525</wp:posOffset>
                </wp:positionH>
                <wp:positionV relativeFrom="paragraph">
                  <wp:posOffset>199390</wp:posOffset>
                </wp:positionV>
                <wp:extent cx="1483995" cy="1404620"/>
                <wp:effectExtent l="0" t="0" r="20955" b="2095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839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B1AEB" w14:textId="77777777" w:rsidR="00356D35" w:rsidRPr="00356D35" w:rsidRDefault="00356D35">
                            <w:pPr>
                              <w:rPr>
                                <w:b/>
                                <w:color w:val="FF0000"/>
                                <w:sz w:val="16"/>
                              </w:rPr>
                            </w:pPr>
                            <w:r w:rsidRPr="00356D35">
                              <w:rPr>
                                <w:b/>
                                <w:color w:val="FF0000"/>
                                <w:sz w:val="16"/>
                              </w:rPr>
                              <w:t>BARRARE UNA OPZIONE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4B1AD5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-50.75pt;margin-top:15.7pt;width:116.85pt;height:110.6pt;rotation:-90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">
                <v:textbox style="mso-fit-shape-to-text:t">
                  <w:txbxContent>
                    <w:p w14:paraId="384B1AEB" w14:textId="77777777" w:rsidR="00356D35" w:rsidRPr="00356D35" w:rsidRDefault="00356D35">
                      <w:pPr>
                        <w:rPr>
                          <w:b/>
                          <w:color w:val="FF0000"/>
                          <w:sz w:val="16"/>
                        </w:rPr>
                      </w:pPr>
                      <w:r w:rsidRPr="00356D35">
                        <w:rPr>
                          <w:b/>
                          <w:color w:val="FF0000"/>
                          <w:sz w:val="16"/>
                        </w:rPr>
                        <w:t>BARRARE UNA OPZIONE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78C2" w:rsidRPr="007578C2">
        <w:rPr>
          <w:rFonts w:ascii="Arial" w:hAnsi="Arial" w:cs="Arial"/>
        </w:rPr>
        <w:t xml:space="preserve"> - dichiara, ai fini dell’applicazione dell’art. 1 co. 9 lett. e) L. 190/2012, per sé e per i soci facenti parte della compagine sociale che:</w:t>
      </w:r>
    </w:p>
    <w:p w14:paraId="384B1AC3" w14:textId="77777777" w:rsidR="007578C2" w:rsidRPr="007578C2" w:rsidRDefault="00356D35" w:rsidP="007578C2">
      <w:pPr>
        <w:tabs>
          <w:tab w:val="left" w:pos="360"/>
        </w:tabs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B1AD7" wp14:editId="384B1AD8">
                <wp:simplePos x="0" y="0"/>
                <wp:positionH relativeFrom="column">
                  <wp:posOffset>-326390</wp:posOffset>
                </wp:positionH>
                <wp:positionV relativeFrom="paragraph">
                  <wp:posOffset>81280</wp:posOffset>
                </wp:positionV>
                <wp:extent cx="488950" cy="0"/>
                <wp:effectExtent l="0" t="95250" r="0" b="95250"/>
                <wp:wrapNone/>
                <wp:docPr id="1" name="Connettore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89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0BEB0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1" o:spid="_x0000_s1026" type="#_x0000_t32" style="position:absolute;margin-left:-25.7pt;margin-top:6.4pt;width:38.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" strokecolor="#bc4542 [3045]" strokeweight="2.25pt">
                <v:stroke endarrow="block"/>
              </v:shape>
            </w:pict>
          </mc:Fallback>
        </mc:AlternateContent>
      </w:r>
      <w:r w:rsidR="009C2D67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9C2D67">
        <w:rPr>
          <w:rFonts w:ascii="Arial" w:hAnsi="Arial" w:cs="Arial"/>
        </w:rPr>
        <w:instrText xml:space="preserve"> FORMCHECKBOX </w:instrText>
      </w:r>
      <w:r w:rsidR="00882D1B">
        <w:rPr>
          <w:rFonts w:ascii="Arial" w:hAnsi="Arial" w:cs="Arial"/>
        </w:rPr>
      </w:r>
      <w:r w:rsidR="00882D1B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</w:rPr>
        <w:fldChar w:fldCharType="end"/>
      </w:r>
      <w:r w:rsidR="007578C2" w:rsidRPr="007578C2">
        <w:rPr>
          <w:rFonts w:ascii="Arial" w:hAnsi="Arial" w:cs="Arial"/>
        </w:rPr>
        <w:t xml:space="preserve"> </w:t>
      </w:r>
      <w:r w:rsidR="007578C2" w:rsidRPr="009C2D67">
        <w:rPr>
          <w:rFonts w:ascii="Arial" w:hAnsi="Arial" w:cs="Arial"/>
          <w:b/>
        </w:rPr>
        <w:t>non sussi</w:t>
      </w:r>
      <w:r w:rsidR="008E586F">
        <w:rPr>
          <w:rFonts w:ascii="Arial" w:hAnsi="Arial" w:cs="Arial"/>
          <w:b/>
        </w:rPr>
        <w:t>s</w:t>
      </w:r>
      <w:r w:rsidR="007578C2" w:rsidRPr="009C2D67">
        <w:rPr>
          <w:rFonts w:ascii="Arial" w:hAnsi="Arial" w:cs="Arial"/>
          <w:b/>
        </w:rPr>
        <w:t>tono relazioni di parentela o affinità con i dipendenti dell’Agenzia del Demanio</w:t>
      </w:r>
      <w:r w:rsidR="007578C2" w:rsidRPr="007578C2">
        <w:rPr>
          <w:rFonts w:ascii="Arial" w:hAnsi="Arial" w:cs="Arial"/>
        </w:rPr>
        <w:t>;</w:t>
      </w:r>
    </w:p>
    <w:p w14:paraId="384B1AC4" w14:textId="77777777" w:rsidR="007578C2" w:rsidRPr="009C2D67" w:rsidRDefault="007578C2" w:rsidP="007578C2">
      <w:pPr>
        <w:tabs>
          <w:tab w:val="left" w:pos="360"/>
        </w:tabs>
        <w:spacing w:after="120"/>
        <w:jc w:val="center"/>
        <w:rPr>
          <w:rFonts w:ascii="Arial" w:hAnsi="Arial" w:cs="Arial"/>
          <w:b/>
          <w:u w:val="single"/>
        </w:rPr>
      </w:pPr>
      <w:r w:rsidRPr="009C2D67">
        <w:rPr>
          <w:rFonts w:ascii="Arial" w:hAnsi="Arial" w:cs="Arial"/>
          <w:b/>
          <w:u w:val="single"/>
        </w:rPr>
        <w:t>ovvero</w:t>
      </w:r>
    </w:p>
    <w:p w14:paraId="384B1AC5" w14:textId="77777777" w:rsidR="007578C2" w:rsidRPr="007578C2" w:rsidRDefault="00356D35" w:rsidP="007578C2">
      <w:pPr>
        <w:tabs>
          <w:tab w:val="left" w:pos="360"/>
        </w:tabs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4B1AD9" wp14:editId="384B1ADA">
                <wp:simplePos x="0" y="0"/>
                <wp:positionH relativeFrom="column">
                  <wp:posOffset>-326390</wp:posOffset>
                </wp:positionH>
                <wp:positionV relativeFrom="paragraph">
                  <wp:posOffset>76200</wp:posOffset>
                </wp:positionV>
                <wp:extent cx="488950" cy="0"/>
                <wp:effectExtent l="0" t="95250" r="0" b="95250"/>
                <wp:wrapNone/>
                <wp:docPr id="2" name="Connettore 2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89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F2ECB" id="Connettore 2 2" o:spid="_x0000_s1026" type="#_x0000_t32" style="position:absolute;margin-left:-25.7pt;margin-top:6pt;width:38.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" strokecolor="#bc4542 [3045]" strokeweight="2.25pt">
                <v:stroke endarrow="block"/>
              </v:shape>
            </w:pict>
          </mc:Fallback>
        </mc:AlternateContent>
      </w:r>
      <w:r w:rsidR="009C2D67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9C2D67">
        <w:rPr>
          <w:rFonts w:ascii="Arial" w:hAnsi="Arial" w:cs="Arial"/>
        </w:rPr>
        <w:instrText xml:space="preserve"> FORMCHECKBOX </w:instrText>
      </w:r>
      <w:r w:rsidR="00882D1B">
        <w:rPr>
          <w:rFonts w:ascii="Arial" w:hAnsi="Arial" w:cs="Arial"/>
        </w:rPr>
      </w:r>
      <w:r w:rsidR="00882D1B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</w:rPr>
        <w:fldChar w:fldCharType="end"/>
      </w:r>
      <w:r w:rsidR="007578C2" w:rsidRPr="007578C2">
        <w:rPr>
          <w:rFonts w:ascii="Arial" w:hAnsi="Arial" w:cs="Arial"/>
        </w:rPr>
        <w:t xml:space="preserve"> </w:t>
      </w:r>
      <w:r w:rsidR="007578C2" w:rsidRPr="009C2D67">
        <w:rPr>
          <w:rFonts w:ascii="Arial" w:hAnsi="Arial" w:cs="Arial"/>
          <w:b/>
        </w:rPr>
        <w:t>sussistono relazioni di parentela o affinità con i dipendenti dell’Agenzia del Demanio, che, tuttavia, non hanno determinato alcun vantaggio per facilitare l’affidamento del servizio e si impegna, altresì, ad evitare che tali rapporti determinino eventuali benefici nella fase di esecutiva del contratto</w:t>
      </w:r>
      <w:r w:rsidR="007578C2" w:rsidRPr="007578C2">
        <w:rPr>
          <w:rFonts w:ascii="Arial" w:hAnsi="Arial" w:cs="Arial"/>
        </w:rPr>
        <w:t xml:space="preserve">; </w:t>
      </w:r>
    </w:p>
    <w:p w14:paraId="384B1AC6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>- si obbliga ad informare puntualmente tutto il personale di cui si avvale del presente Patto di integrità e degli obblighi in esso contenuti e a vigilare affinchè gli impegni sopra indicati siano osservati da tutti i collaboratori e dipendenti nell’esercizio dei compiti loro assegnati;</w:t>
      </w:r>
    </w:p>
    <w:p w14:paraId="384B1AC7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- si impegna ad osservare il Modello di organizzazione, gestione e controllo dell’Agenzia ex D.Lgs. 231/2001, reperibile sul sito istituzionale, ed a tenere un comportamento in linea con </w:t>
      </w:r>
      <w:r w:rsidRPr="007578C2">
        <w:rPr>
          <w:rFonts w:ascii="Arial" w:hAnsi="Arial" w:cs="Arial"/>
        </w:rPr>
        <w:lastRenderedPageBreak/>
        <w:t xml:space="preserve">il relativo Codice Etico e, comunque, tale da non esporre l’Agenzia al rischio dell’applicazione delle sanzioni previste dal </w:t>
      </w:r>
      <w:proofErr w:type="gramStart"/>
      <w:r w:rsidRPr="007578C2">
        <w:rPr>
          <w:rFonts w:ascii="Arial" w:hAnsi="Arial" w:cs="Arial"/>
        </w:rPr>
        <w:t>predetto</w:t>
      </w:r>
      <w:proofErr w:type="gramEnd"/>
      <w:r w:rsidRPr="007578C2">
        <w:rPr>
          <w:rFonts w:ascii="Arial" w:hAnsi="Arial" w:cs="Arial"/>
        </w:rPr>
        <w:t xml:space="preserve"> decreto; </w:t>
      </w:r>
    </w:p>
    <w:p w14:paraId="384B1AC8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- si obbliga ad inserire identiche clausole di integrità ed </w:t>
      </w:r>
      <w:proofErr w:type="gramStart"/>
      <w:r w:rsidRPr="007578C2">
        <w:rPr>
          <w:rFonts w:ascii="Arial" w:hAnsi="Arial" w:cs="Arial"/>
        </w:rPr>
        <w:t>anti-corruzione</w:t>
      </w:r>
      <w:proofErr w:type="gramEnd"/>
      <w:r w:rsidRPr="007578C2">
        <w:rPr>
          <w:rFonts w:ascii="Arial" w:hAnsi="Arial" w:cs="Arial"/>
        </w:rPr>
        <w:t xml:space="preserve"> negli eventuali contratti di subappalto;</w:t>
      </w:r>
    </w:p>
    <w:p w14:paraId="384B1AC9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- si impegna a denunciare alle Autorità competenti ogni irregolarità o distorsione di cui sia venuta a conoscenza per quanto attiene l’attività di cui all’oggetto.  </w:t>
      </w:r>
    </w:p>
    <w:p w14:paraId="384B1ACA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  <w:b/>
        </w:rPr>
      </w:pPr>
      <w:r w:rsidRPr="007578C2">
        <w:rPr>
          <w:rFonts w:ascii="Arial" w:hAnsi="Arial" w:cs="Arial"/>
          <w:b/>
        </w:rPr>
        <w:t xml:space="preserve">Art. 4 - Obblighi a carico dell’Agenzia </w:t>
      </w:r>
    </w:p>
    <w:p w14:paraId="384B1ACB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L’Agenzia si impegna ad attivare procedimenti disciplinari nei confronti del personale coinvolto, a vario titolo, nel procedimento di scelta del contraente e nella fase esecutiva del contratto, in caso di accertata violazione dei principi di lealtà e correttezza dell’agire assunti con il presente Patto. </w:t>
      </w:r>
    </w:p>
    <w:p w14:paraId="384B1ACC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L’Agenzia assume l’espresso impegno anticorruzione di non offrire, accettare o richiedere somme di denaro o qualsiasi altra ricompensa, vantaggio o beneficio, per facilitare, sia direttamente che indirettamente, l’affidamento e/o gestione del contratto. </w:t>
      </w:r>
    </w:p>
    <w:p w14:paraId="384B1ACD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L’Agenzia si obbliga a garantire adeguata pubblicità degli atti inerenti </w:t>
      </w:r>
      <w:proofErr w:type="gramStart"/>
      <w:r w:rsidRPr="007578C2">
        <w:rPr>
          <w:rFonts w:ascii="Arial" w:hAnsi="Arial" w:cs="Arial"/>
        </w:rPr>
        <w:t>il</w:t>
      </w:r>
      <w:proofErr w:type="gramEnd"/>
      <w:r w:rsidRPr="007578C2">
        <w:rPr>
          <w:rFonts w:ascii="Arial" w:hAnsi="Arial" w:cs="Arial"/>
        </w:rPr>
        <w:t xml:space="preserve"> presente affidamento secondo le modalità previste dalla legge. </w:t>
      </w:r>
    </w:p>
    <w:p w14:paraId="384B1ACE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  <w:b/>
        </w:rPr>
      </w:pPr>
      <w:r w:rsidRPr="007578C2">
        <w:rPr>
          <w:rFonts w:ascii="Arial" w:hAnsi="Arial" w:cs="Arial"/>
          <w:b/>
        </w:rPr>
        <w:t xml:space="preserve">Art. 5 - Violazione del Patto di Integrità </w:t>
      </w:r>
    </w:p>
    <w:p w14:paraId="384B1ACF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La violazione degli impegni anticorruzione assunti con la sottoscrizione del presente Patto di integrità da parte dell’operatore economico potrà comportare, in ragione della fase in cui è accertato l’inadempimento: la risoluzione del contratto con conseguente contestuale segnalazione del fatto all’Anac. </w:t>
      </w:r>
    </w:p>
    <w:p w14:paraId="384B1AD0" w14:textId="77777777" w:rsidR="00C14736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>La violazione delle obbligazioni assunte viene dichiarata dall’Agenzia a conclusione di un apposito procedimento di verifica, con le garanzie del contraddittorio per l’operatore economico interessato. L’Agenzia comunica l’avvio del procedimento d’ufficio all’operatore economico tramite comunicazione, a mezzo PEC, contenente sintetica motivazione. Eventuali controdeduzioni dovranno pervenire entro 15 giorni. L’Agenzia, decorsi 15 giorni dal ricevimento delle stesse, si pronuncerà definitivam</w:t>
      </w:r>
      <w:r w:rsidR="00193A14">
        <w:rPr>
          <w:rFonts w:ascii="Arial" w:hAnsi="Arial" w:cs="Arial"/>
        </w:rPr>
        <w:t>ente in merito alla violazione.</w:t>
      </w:r>
    </w:p>
    <w:p w14:paraId="384B1AD1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  <w:b/>
        </w:rPr>
      </w:pPr>
      <w:r w:rsidRPr="007578C2">
        <w:rPr>
          <w:rFonts w:ascii="Arial" w:hAnsi="Arial" w:cs="Arial"/>
          <w:b/>
        </w:rPr>
        <w:t xml:space="preserve">Art. 6 - Controversie </w:t>
      </w:r>
    </w:p>
    <w:p w14:paraId="384B1AD2" w14:textId="77777777" w:rsidR="007578C2" w:rsidRPr="007578C2" w:rsidRDefault="007578C2" w:rsidP="007578C2">
      <w:pPr>
        <w:tabs>
          <w:tab w:val="left" w:pos="360"/>
        </w:tabs>
        <w:spacing w:after="120"/>
        <w:rPr>
          <w:rFonts w:ascii="Arial" w:hAnsi="Arial" w:cs="Arial"/>
        </w:rPr>
      </w:pPr>
      <w:r w:rsidRPr="007578C2">
        <w:rPr>
          <w:rFonts w:ascii="Arial" w:hAnsi="Arial" w:cs="Arial"/>
        </w:rPr>
        <w:t xml:space="preserve">Ogni controversia relativa all’interpretazione ed all’esecuzione del presente Patto di Integrità tra l’Agenzia ed i concorrenti ovvero tra gli stessi concorrenti sarà risolta dall’Autorità Giudiziaria competente in relazione al tipo di violazione. </w:t>
      </w:r>
    </w:p>
    <w:p w14:paraId="384B1AD3" w14:textId="77777777" w:rsidR="00193A14" w:rsidRPr="00193A14" w:rsidRDefault="00193A14" w:rsidP="00193A14">
      <w:pPr>
        <w:tabs>
          <w:tab w:val="left" w:pos="360"/>
        </w:tabs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Letto, confermato e sottoscritto digitalmente da</w:t>
      </w:r>
      <w:r>
        <w:rPr>
          <w:rStyle w:val="Rimandonotaapidipagina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:  </w:t>
      </w:r>
      <w:r w:rsidR="009C2D67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9C2D67">
        <w:rPr>
          <w:rFonts w:ascii="Arial" w:hAnsi="Arial" w:cs="Arial"/>
        </w:rPr>
        <w:instrText xml:space="preserve"> FORMTEXT </w:instrText>
      </w:r>
      <w:r w:rsidR="009C2D67">
        <w:rPr>
          <w:rFonts w:ascii="Arial" w:hAnsi="Arial" w:cs="Arial"/>
        </w:rPr>
      </w:r>
      <w:r w:rsidR="009C2D67">
        <w:rPr>
          <w:rFonts w:ascii="Arial" w:hAnsi="Arial" w:cs="Arial"/>
        </w:rPr>
        <w:fldChar w:fldCharType="separate"/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  <w:noProof/>
        </w:rPr>
        <w:t> </w:t>
      </w:r>
      <w:r w:rsidR="009C2D67">
        <w:rPr>
          <w:rFonts w:ascii="Arial" w:hAnsi="Arial" w:cs="Arial"/>
        </w:rPr>
        <w:fldChar w:fldCharType="end"/>
      </w:r>
    </w:p>
    <w:p w14:paraId="384B1AD4" w14:textId="77777777" w:rsidR="007578C2" w:rsidRPr="007578C2" w:rsidRDefault="007578C2">
      <w:pPr>
        <w:tabs>
          <w:tab w:val="left" w:pos="360"/>
        </w:tabs>
        <w:ind w:left="2126"/>
        <w:jc w:val="center"/>
        <w:rPr>
          <w:rFonts w:ascii="Arial" w:hAnsi="Arial" w:cs="Arial"/>
        </w:rPr>
      </w:pPr>
    </w:p>
    <w:sectPr w:rsidR="007578C2" w:rsidRPr="007578C2" w:rsidSect="005678C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95" w:right="1134" w:bottom="1361" w:left="1134" w:header="3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B1ADD" w14:textId="77777777" w:rsidR="00E54539" w:rsidRDefault="00E54539">
      <w:r>
        <w:separator/>
      </w:r>
    </w:p>
  </w:endnote>
  <w:endnote w:type="continuationSeparator" w:id="0">
    <w:p w14:paraId="384B1ADE" w14:textId="77777777" w:rsidR="00E54539" w:rsidRDefault="00E54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1AE0" w14:textId="19A43F41" w:rsidR="00436166" w:rsidRPr="0064721A" w:rsidRDefault="00436166">
    <w:pPr>
      <w:pStyle w:val="Pidipagina"/>
      <w:jc w:val="right"/>
      <w:rPr>
        <w:rFonts w:ascii="Arial" w:hAnsi="Arial" w:cs="Arial"/>
        <w:sz w:val="20"/>
        <w:szCs w:val="20"/>
      </w:rPr>
    </w:pPr>
    <w:r w:rsidRPr="0064721A">
      <w:rPr>
        <w:rFonts w:ascii="Arial" w:hAnsi="Arial" w:cs="Arial"/>
        <w:sz w:val="20"/>
        <w:szCs w:val="20"/>
      </w:rPr>
      <w:fldChar w:fldCharType="begin"/>
    </w:r>
    <w:r w:rsidRPr="0064721A">
      <w:rPr>
        <w:rFonts w:ascii="Arial" w:hAnsi="Arial" w:cs="Arial"/>
        <w:sz w:val="20"/>
        <w:szCs w:val="20"/>
      </w:rPr>
      <w:instrText>PAGE   \* MERGEFORMAT</w:instrText>
    </w:r>
    <w:r w:rsidRPr="0064721A">
      <w:rPr>
        <w:rFonts w:ascii="Arial" w:hAnsi="Arial" w:cs="Arial"/>
        <w:sz w:val="20"/>
        <w:szCs w:val="20"/>
      </w:rPr>
      <w:fldChar w:fldCharType="separate"/>
    </w:r>
    <w:r w:rsidR="00D023E9">
      <w:rPr>
        <w:rFonts w:ascii="Arial" w:hAnsi="Arial" w:cs="Arial"/>
        <w:noProof/>
        <w:sz w:val="20"/>
        <w:szCs w:val="20"/>
      </w:rPr>
      <w:t>2</w:t>
    </w:r>
    <w:r w:rsidRPr="0064721A">
      <w:rPr>
        <w:rFonts w:ascii="Arial" w:hAnsi="Arial" w:cs="Arial"/>
        <w:sz w:val="20"/>
        <w:szCs w:val="20"/>
      </w:rPr>
      <w:fldChar w:fldCharType="end"/>
    </w:r>
  </w:p>
  <w:p w14:paraId="384B1AE1" w14:textId="77777777" w:rsidR="00436166" w:rsidRPr="001F387D" w:rsidRDefault="00436166">
    <w:pPr>
      <w:pStyle w:val="Pidipagina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1AE5" w14:textId="1608C93A" w:rsidR="00436166" w:rsidRPr="009A6B9A" w:rsidRDefault="00436166">
    <w:pPr>
      <w:pStyle w:val="Pidipagina"/>
      <w:jc w:val="right"/>
      <w:rPr>
        <w:rFonts w:ascii="Arial" w:hAnsi="Arial" w:cs="Arial"/>
        <w:sz w:val="20"/>
        <w:szCs w:val="20"/>
      </w:rPr>
    </w:pPr>
    <w:r w:rsidRPr="009A6B9A">
      <w:rPr>
        <w:rFonts w:ascii="Arial" w:hAnsi="Arial" w:cs="Arial"/>
        <w:sz w:val="20"/>
        <w:szCs w:val="20"/>
      </w:rPr>
      <w:fldChar w:fldCharType="begin"/>
    </w:r>
    <w:r w:rsidRPr="009A6B9A">
      <w:rPr>
        <w:rFonts w:ascii="Arial" w:hAnsi="Arial" w:cs="Arial"/>
        <w:sz w:val="20"/>
        <w:szCs w:val="20"/>
      </w:rPr>
      <w:instrText>PAGE   \* MERGEFORMAT</w:instrText>
    </w:r>
    <w:r w:rsidRPr="009A6B9A">
      <w:rPr>
        <w:rFonts w:ascii="Arial" w:hAnsi="Arial" w:cs="Arial"/>
        <w:sz w:val="20"/>
        <w:szCs w:val="20"/>
      </w:rPr>
      <w:fldChar w:fldCharType="separate"/>
    </w:r>
    <w:r w:rsidR="00D023E9">
      <w:rPr>
        <w:rFonts w:ascii="Arial" w:hAnsi="Arial" w:cs="Arial"/>
        <w:noProof/>
        <w:sz w:val="20"/>
        <w:szCs w:val="20"/>
      </w:rPr>
      <w:t>1</w:t>
    </w:r>
    <w:r w:rsidRPr="009A6B9A">
      <w:rPr>
        <w:rFonts w:ascii="Arial" w:hAnsi="Arial" w:cs="Arial"/>
        <w:sz w:val="20"/>
        <w:szCs w:val="20"/>
      </w:rPr>
      <w:fldChar w:fldCharType="end"/>
    </w:r>
  </w:p>
  <w:p w14:paraId="384B1AE6" w14:textId="77777777" w:rsidR="00436166" w:rsidRPr="009A6B9A" w:rsidRDefault="00436166" w:rsidP="009A6B9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B1ADB" w14:textId="77777777" w:rsidR="00E54539" w:rsidRDefault="00E54539">
      <w:r>
        <w:separator/>
      </w:r>
    </w:p>
  </w:footnote>
  <w:footnote w:type="continuationSeparator" w:id="0">
    <w:p w14:paraId="384B1ADC" w14:textId="77777777" w:rsidR="00E54539" w:rsidRDefault="00E54539">
      <w:r>
        <w:continuationSeparator/>
      </w:r>
    </w:p>
  </w:footnote>
  <w:footnote w:id="1">
    <w:p w14:paraId="384B1AE7" w14:textId="77777777" w:rsidR="00193A14" w:rsidRPr="004B3AB0" w:rsidRDefault="00193A14" w:rsidP="00193A14">
      <w:pPr>
        <w:rPr>
          <w:rFonts w:ascii="Arial" w:hAnsi="Arial" w:cs="Arial"/>
          <w:b/>
          <w:sz w:val="20"/>
          <w:szCs w:val="20"/>
        </w:rPr>
      </w:pPr>
      <w:r w:rsidRPr="004B3AB0">
        <w:rPr>
          <w:rStyle w:val="Rimandonotaapidipagina"/>
          <w:rFonts w:ascii="Arial" w:hAnsi="Arial" w:cs="Arial"/>
          <w:sz w:val="20"/>
          <w:szCs w:val="20"/>
        </w:rPr>
        <w:footnoteRef/>
      </w:r>
      <w:r w:rsidRPr="004B3AB0">
        <w:rPr>
          <w:rFonts w:ascii="Arial" w:hAnsi="Arial" w:cs="Arial"/>
          <w:sz w:val="20"/>
          <w:szCs w:val="20"/>
        </w:rPr>
        <w:t xml:space="preserve"> </w:t>
      </w:r>
      <w:r w:rsidR="005678C2">
        <w:rPr>
          <w:rFonts w:ascii="Arial" w:hAnsi="Arial" w:cs="Arial"/>
          <w:b/>
          <w:sz w:val="20"/>
          <w:szCs w:val="20"/>
        </w:rPr>
        <w:t>Nota:</w:t>
      </w:r>
      <w:r w:rsidRPr="004B3AB0">
        <w:rPr>
          <w:rFonts w:ascii="Arial" w:hAnsi="Arial" w:cs="Arial"/>
          <w:b/>
          <w:sz w:val="20"/>
          <w:szCs w:val="20"/>
        </w:rPr>
        <w:t xml:space="preserve"> </w:t>
      </w:r>
    </w:p>
    <w:p w14:paraId="384B1AE8" w14:textId="77777777" w:rsidR="00454F7F" w:rsidRPr="004B3AB0" w:rsidRDefault="00454F7F" w:rsidP="00454F7F">
      <w:pPr>
        <w:numPr>
          <w:ilvl w:val="0"/>
          <w:numId w:val="45"/>
        </w:numPr>
        <w:ind w:left="284" w:hanging="284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nel caso di società, </w:t>
      </w:r>
      <w:r w:rsidRPr="004B3AB0">
        <w:rPr>
          <w:rFonts w:ascii="Arial" w:eastAsia="Calibri" w:hAnsi="Arial" w:cs="Arial"/>
          <w:sz w:val="20"/>
          <w:szCs w:val="20"/>
        </w:rPr>
        <w:t>dal legale rappresentante</w:t>
      </w:r>
      <w:r>
        <w:rPr>
          <w:rFonts w:ascii="Arial" w:eastAsia="Calibri" w:hAnsi="Arial" w:cs="Arial"/>
          <w:sz w:val="20"/>
          <w:szCs w:val="20"/>
        </w:rPr>
        <w:t>/procuratore</w:t>
      </w:r>
      <w:r w:rsidRPr="004B3AB0">
        <w:rPr>
          <w:rFonts w:ascii="Arial" w:eastAsia="Calibri" w:hAnsi="Arial" w:cs="Arial"/>
          <w:sz w:val="20"/>
          <w:szCs w:val="20"/>
        </w:rPr>
        <w:t>;</w:t>
      </w:r>
    </w:p>
    <w:p w14:paraId="384B1AE9" w14:textId="77777777" w:rsidR="00454F7F" w:rsidRPr="004B3AB0" w:rsidRDefault="00454F7F" w:rsidP="00454F7F">
      <w:pPr>
        <w:numPr>
          <w:ilvl w:val="0"/>
          <w:numId w:val="45"/>
        </w:numPr>
        <w:ind w:left="284" w:hanging="284"/>
        <w:rPr>
          <w:rFonts w:ascii="Arial" w:eastAsia="Calibri" w:hAnsi="Arial" w:cs="Arial"/>
          <w:sz w:val="20"/>
          <w:szCs w:val="20"/>
        </w:rPr>
      </w:pPr>
      <w:r w:rsidRPr="004B3AB0">
        <w:rPr>
          <w:rFonts w:ascii="Arial" w:eastAsia="Calibri" w:hAnsi="Arial" w:cs="Arial"/>
          <w:sz w:val="20"/>
          <w:szCs w:val="20"/>
        </w:rPr>
        <w:t xml:space="preserve">nel caso di raggruppamento temporaneo </w:t>
      </w:r>
      <w:r>
        <w:rPr>
          <w:rFonts w:ascii="Arial" w:eastAsia="Calibri" w:hAnsi="Arial" w:cs="Arial"/>
          <w:sz w:val="20"/>
          <w:szCs w:val="20"/>
        </w:rPr>
        <w:t>c</w:t>
      </w:r>
      <w:r w:rsidRPr="004B3AB0">
        <w:rPr>
          <w:rFonts w:ascii="Arial" w:eastAsia="Calibri" w:hAnsi="Arial" w:cs="Arial"/>
          <w:sz w:val="20"/>
          <w:szCs w:val="20"/>
        </w:rPr>
        <w:t>ostituito, dal legale rappresentante della mandataria/capofila;</w:t>
      </w:r>
    </w:p>
    <w:p w14:paraId="384B1AEA" w14:textId="77777777" w:rsidR="009656A1" w:rsidRPr="00454F7F" w:rsidRDefault="00454F7F" w:rsidP="00454F7F">
      <w:pPr>
        <w:numPr>
          <w:ilvl w:val="0"/>
          <w:numId w:val="45"/>
        </w:numPr>
        <w:ind w:left="284" w:hanging="284"/>
        <w:rPr>
          <w:rFonts w:ascii="Arial" w:eastAsia="Calibri" w:hAnsi="Arial" w:cs="Arial"/>
          <w:sz w:val="20"/>
          <w:szCs w:val="20"/>
        </w:rPr>
      </w:pPr>
      <w:r w:rsidRPr="004B3AB0">
        <w:rPr>
          <w:rFonts w:ascii="Arial" w:eastAsia="Calibri" w:hAnsi="Arial" w:cs="Arial"/>
          <w:sz w:val="20"/>
          <w:szCs w:val="20"/>
        </w:rPr>
        <w:t>nel caso di raggruppamento temporaneo non ancora costituiti, dal legale rappresentante di ciascuno dei soggetti che costituiranno il raggruppamento;</w:t>
      </w:r>
      <w:r w:rsidR="00F46C63" w:rsidRPr="00454F7F">
        <w:rPr>
          <w:rFonts w:ascii="Arial" w:eastAsia="Calibri" w:hAnsi="Arial" w:cs="Arial"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1ADF" w14:textId="77777777" w:rsidR="00436166" w:rsidRPr="005678C2" w:rsidRDefault="00436166" w:rsidP="005678C2">
    <w:pPr>
      <w:pStyle w:val="Intestazione"/>
      <w:pBdr>
        <w:bottom w:val="single" w:sz="4" w:space="16" w:color="BFBFBF"/>
      </w:pBdr>
      <w:jc w:val="right"/>
      <w:rPr>
        <w:rFonts w:ascii="Arial" w:hAnsi="Arial" w:cs="Arial"/>
        <w:color w:val="80808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1AE2" w14:textId="77777777" w:rsidR="005678C2" w:rsidRPr="001A383E" w:rsidRDefault="00436166" w:rsidP="005678C2">
    <w:pPr>
      <w:pStyle w:val="Intestazion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 w:rsidR="005678C2">
      <w:rPr>
        <w:rFonts w:ascii="Arial" w:hAnsi="Arial" w:cs="Arial"/>
        <w:color w:val="808080"/>
        <w:sz w:val="20"/>
        <w:szCs w:val="20"/>
      </w:rPr>
      <w:tab/>
    </w:r>
    <w:r w:rsidR="005678C2" w:rsidRPr="001A383E">
      <w:rPr>
        <w:rFonts w:ascii="Arial" w:hAnsi="Arial" w:cs="Arial"/>
        <w:sz w:val="20"/>
        <w:szCs w:val="20"/>
      </w:rPr>
      <w:t>Allegato 3.</w:t>
    </w:r>
    <w:r w:rsidR="00F46C63" w:rsidRPr="001A383E">
      <w:rPr>
        <w:rFonts w:ascii="Arial" w:hAnsi="Arial" w:cs="Arial"/>
        <w:sz w:val="20"/>
        <w:szCs w:val="20"/>
      </w:rPr>
      <w:t>6</w:t>
    </w:r>
    <w:r w:rsidR="00356D35" w:rsidRPr="001A383E">
      <w:rPr>
        <w:rFonts w:ascii="Arial" w:hAnsi="Arial" w:cs="Arial"/>
        <w:sz w:val="20"/>
        <w:szCs w:val="20"/>
      </w:rPr>
      <w:t xml:space="preserve"> </w:t>
    </w:r>
    <w:r w:rsidR="005678C2" w:rsidRPr="001A383E">
      <w:rPr>
        <w:rFonts w:ascii="Arial" w:hAnsi="Arial" w:cs="Arial"/>
        <w:sz w:val="20"/>
        <w:szCs w:val="20"/>
      </w:rPr>
      <w:t>Patto di integrità</w:t>
    </w:r>
  </w:p>
  <w:p w14:paraId="384B1AE3" w14:textId="43EEDF01" w:rsidR="00356D35" w:rsidRPr="00006C5F" w:rsidRDefault="00356D35" w:rsidP="005678C2">
    <w:pPr>
      <w:pStyle w:val="Intestazione"/>
      <w:rPr>
        <w:rFonts w:ascii="Arial" w:hAnsi="Arial" w:cs="Arial"/>
        <w:sz w:val="20"/>
        <w:szCs w:val="20"/>
      </w:rPr>
    </w:pPr>
    <w:r w:rsidRPr="001A383E">
      <w:rPr>
        <w:rFonts w:ascii="Arial" w:hAnsi="Arial" w:cs="Arial"/>
        <w:sz w:val="20"/>
        <w:szCs w:val="20"/>
      </w:rPr>
      <w:tab/>
    </w:r>
    <w:r w:rsidRPr="001A383E">
      <w:rPr>
        <w:rFonts w:ascii="Arial" w:hAnsi="Arial" w:cs="Arial"/>
        <w:sz w:val="20"/>
        <w:szCs w:val="20"/>
      </w:rPr>
      <w:tab/>
      <w:t>(punto 1</w:t>
    </w:r>
    <w:r w:rsidR="00700D0B">
      <w:rPr>
        <w:rFonts w:ascii="Arial" w:hAnsi="Arial" w:cs="Arial"/>
        <w:sz w:val="20"/>
        <w:szCs w:val="20"/>
      </w:rPr>
      <w:t>8</w:t>
    </w:r>
    <w:r w:rsidRPr="001A383E">
      <w:rPr>
        <w:rFonts w:ascii="Arial" w:hAnsi="Arial" w:cs="Arial"/>
        <w:sz w:val="20"/>
        <w:szCs w:val="20"/>
      </w:rPr>
      <w:t>.</w:t>
    </w:r>
    <w:r w:rsidR="00726761">
      <w:rPr>
        <w:rFonts w:ascii="Arial" w:hAnsi="Arial" w:cs="Arial"/>
        <w:sz w:val="20"/>
        <w:szCs w:val="20"/>
      </w:rPr>
      <w:t>6</w:t>
    </w:r>
    <w:r w:rsidRPr="001A383E">
      <w:rPr>
        <w:rFonts w:ascii="Arial" w:hAnsi="Arial" w:cs="Arial"/>
        <w:sz w:val="20"/>
        <w:szCs w:val="20"/>
      </w:rPr>
      <w:t xml:space="preserve"> del Disciplinare)</w:t>
    </w:r>
  </w:p>
  <w:p w14:paraId="384B1AE4" w14:textId="77777777" w:rsidR="00436166" w:rsidRDefault="00436166" w:rsidP="00F80D4D">
    <w:pPr>
      <w:pStyle w:val="Intestazione"/>
      <w:rPr>
        <w:rFonts w:ascii="Arial" w:hAnsi="Arial" w:cs="Arial"/>
        <w:color w:val="8080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"/>
      </v:shape>
    </w:pict>
  </w:numPicBullet>
  <w:numPicBullet w:numPicBulletId="1">
    <w:pict>
      <v:shape id="_x0000_i1027" type="#_x0000_t75" alt="Rosone" style="width:11.25pt;height:12pt;visibility:visible" o:bullet="t">
        <v:imagedata r:id="rId2" o:title=""/>
      </v:shape>
    </w:pict>
  </w:numPicBullet>
  <w:abstractNum w:abstractNumId="0" w15:restartNumberingAfterBreak="0">
    <w:nsid w:val="03382EDF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10639A"/>
    <w:multiLevelType w:val="hybridMultilevel"/>
    <w:tmpl w:val="908270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6372A"/>
    <w:multiLevelType w:val="hybridMultilevel"/>
    <w:tmpl w:val="ED2C4000"/>
    <w:lvl w:ilvl="0" w:tplc="6E2053A2">
      <w:start w:val="1"/>
      <w:numFmt w:val="bullet"/>
      <w:lvlText w:val=""/>
      <w:lvlJc w:val="left"/>
      <w:pPr>
        <w:ind w:left="779" w:hanging="360"/>
      </w:pPr>
      <w:rPr>
        <w:rFonts w:ascii="Arial" w:hAnsi="Arial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" w15:restartNumberingAfterBreak="0">
    <w:nsid w:val="064C3F6F"/>
    <w:multiLevelType w:val="hybridMultilevel"/>
    <w:tmpl w:val="67FE183E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34991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1626D"/>
    <w:multiLevelType w:val="hybridMultilevel"/>
    <w:tmpl w:val="704234E0"/>
    <w:lvl w:ilvl="0" w:tplc="0410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9A00305"/>
    <w:multiLevelType w:val="hybridMultilevel"/>
    <w:tmpl w:val="2C866AB6"/>
    <w:lvl w:ilvl="0" w:tplc="495239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4B6526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B835090"/>
    <w:multiLevelType w:val="hybridMultilevel"/>
    <w:tmpl w:val="0CD46F24"/>
    <w:lvl w:ilvl="0" w:tplc="5D308B14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8" w15:restartNumberingAfterBreak="0">
    <w:nsid w:val="0DD27347"/>
    <w:multiLevelType w:val="hybridMultilevel"/>
    <w:tmpl w:val="65D03830"/>
    <w:lvl w:ilvl="0" w:tplc="5D308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250EF5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184F26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6A32E42"/>
    <w:multiLevelType w:val="hybridMultilevel"/>
    <w:tmpl w:val="B8E4B9D8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88CF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A933244"/>
    <w:multiLevelType w:val="hybridMultilevel"/>
    <w:tmpl w:val="4EEADCC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3174FD"/>
    <w:multiLevelType w:val="hybridMultilevel"/>
    <w:tmpl w:val="C234ED80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206F6821"/>
    <w:multiLevelType w:val="hybridMultilevel"/>
    <w:tmpl w:val="3496C13C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CB49C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26DD8"/>
    <w:multiLevelType w:val="hybridMultilevel"/>
    <w:tmpl w:val="CF52F29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7C3BC4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40A04"/>
    <w:multiLevelType w:val="hybridMultilevel"/>
    <w:tmpl w:val="EDBE2BE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62AF8"/>
    <w:multiLevelType w:val="multilevel"/>
    <w:tmpl w:val="FBC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92221C"/>
    <w:multiLevelType w:val="hybridMultilevel"/>
    <w:tmpl w:val="6E681AE4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4B31CB1"/>
    <w:multiLevelType w:val="hybridMultilevel"/>
    <w:tmpl w:val="D12ABB70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706A7"/>
    <w:multiLevelType w:val="hybridMultilevel"/>
    <w:tmpl w:val="217C1922"/>
    <w:lvl w:ilvl="0" w:tplc="16AADD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CF1AF5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E2413C"/>
    <w:multiLevelType w:val="hybridMultilevel"/>
    <w:tmpl w:val="DABC099E"/>
    <w:lvl w:ilvl="0" w:tplc="660402FC">
      <w:start w:val="1"/>
      <w:numFmt w:val="bullet"/>
      <w:lvlText w:val=""/>
      <w:lvlJc w:val="left"/>
      <w:pPr>
        <w:tabs>
          <w:tab w:val="num" w:pos="927"/>
        </w:tabs>
        <w:ind w:left="737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8656D46"/>
    <w:multiLevelType w:val="hybridMultilevel"/>
    <w:tmpl w:val="E3C47C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9A6795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5DE4316A"/>
    <w:multiLevelType w:val="hybridMultilevel"/>
    <w:tmpl w:val="D8FE36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386585"/>
    <w:multiLevelType w:val="hybridMultilevel"/>
    <w:tmpl w:val="717063F4"/>
    <w:lvl w:ilvl="0" w:tplc="041C231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BF6696"/>
    <w:multiLevelType w:val="hybridMultilevel"/>
    <w:tmpl w:val="A8484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94299"/>
    <w:multiLevelType w:val="hybridMultilevel"/>
    <w:tmpl w:val="73AAA6D8"/>
    <w:lvl w:ilvl="0" w:tplc="04100007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72F3791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8B10F42"/>
    <w:multiLevelType w:val="hybridMultilevel"/>
    <w:tmpl w:val="2AB84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4AE">
      <w:start w:val="1"/>
      <w:numFmt w:val="bullet"/>
      <w:lvlText w:val="-"/>
      <w:lvlJc w:val="left"/>
      <w:pPr>
        <w:ind w:left="2160" w:hanging="360"/>
      </w:pPr>
      <w:rPr>
        <w:rFonts w:ascii="Garamond" w:eastAsia="Times New Roman" w:hAnsi="Garamond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C289D"/>
    <w:multiLevelType w:val="hybridMultilevel"/>
    <w:tmpl w:val="8BA26ADC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2E01CD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72A53DA"/>
    <w:multiLevelType w:val="hybridMultilevel"/>
    <w:tmpl w:val="0EFE9BB0"/>
    <w:lvl w:ilvl="0" w:tplc="C91260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2" w15:restartNumberingAfterBreak="0">
    <w:nsid w:val="78EA781A"/>
    <w:multiLevelType w:val="hybridMultilevel"/>
    <w:tmpl w:val="4C246212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AFF4E78"/>
    <w:multiLevelType w:val="hybridMultilevel"/>
    <w:tmpl w:val="DEFC178E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FC74DC7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22402307">
    <w:abstractNumId w:val="31"/>
  </w:num>
  <w:num w:numId="2" w16cid:durableId="1429741015">
    <w:abstractNumId w:val="29"/>
  </w:num>
  <w:num w:numId="3" w16cid:durableId="171770176">
    <w:abstractNumId w:val="17"/>
  </w:num>
  <w:num w:numId="4" w16cid:durableId="420948712">
    <w:abstractNumId w:val="24"/>
  </w:num>
  <w:num w:numId="5" w16cid:durableId="416488054">
    <w:abstractNumId w:val="13"/>
  </w:num>
  <w:num w:numId="6" w16cid:durableId="517695131">
    <w:abstractNumId w:val="23"/>
  </w:num>
  <w:num w:numId="7" w16cid:durableId="1660622333">
    <w:abstractNumId w:val="5"/>
  </w:num>
  <w:num w:numId="8" w16cid:durableId="917784226">
    <w:abstractNumId w:val="35"/>
  </w:num>
  <w:num w:numId="9" w16cid:durableId="1676221726">
    <w:abstractNumId w:val="3"/>
  </w:num>
  <w:num w:numId="10" w16cid:durableId="1132747575">
    <w:abstractNumId w:val="38"/>
  </w:num>
  <w:num w:numId="11" w16cid:durableId="1638604760">
    <w:abstractNumId w:val="12"/>
  </w:num>
  <w:num w:numId="12" w16cid:durableId="927424564">
    <w:abstractNumId w:val="15"/>
  </w:num>
  <w:num w:numId="13" w16cid:durableId="2104840453">
    <w:abstractNumId w:val="41"/>
  </w:num>
  <w:num w:numId="14" w16cid:durableId="1177424392">
    <w:abstractNumId w:val="43"/>
  </w:num>
  <w:num w:numId="15" w16cid:durableId="2136562657">
    <w:abstractNumId w:val="42"/>
  </w:num>
  <w:num w:numId="16" w16cid:durableId="920991424">
    <w:abstractNumId w:val="25"/>
  </w:num>
  <w:num w:numId="17" w16cid:durableId="1331060890">
    <w:abstractNumId w:val="7"/>
  </w:num>
  <w:num w:numId="18" w16cid:durableId="2007829676">
    <w:abstractNumId w:val="14"/>
  </w:num>
  <w:num w:numId="19" w16cid:durableId="1181166174">
    <w:abstractNumId w:val="4"/>
  </w:num>
  <w:num w:numId="20" w16cid:durableId="1854998641">
    <w:abstractNumId w:val="32"/>
  </w:num>
  <w:num w:numId="21" w16cid:durableId="1193152972">
    <w:abstractNumId w:val="22"/>
  </w:num>
  <w:num w:numId="22" w16cid:durableId="1738288158">
    <w:abstractNumId w:val="40"/>
  </w:num>
  <w:num w:numId="23" w16cid:durableId="537009561">
    <w:abstractNumId w:val="9"/>
  </w:num>
  <w:num w:numId="24" w16cid:durableId="1457262513">
    <w:abstractNumId w:val="20"/>
  </w:num>
  <w:num w:numId="25" w16cid:durableId="861475678">
    <w:abstractNumId w:val="1"/>
  </w:num>
  <w:num w:numId="26" w16cid:durableId="1860198087">
    <w:abstractNumId w:val="8"/>
  </w:num>
  <w:num w:numId="27" w16cid:durableId="2052875726">
    <w:abstractNumId w:val="21"/>
  </w:num>
  <w:num w:numId="28" w16cid:durableId="92941048">
    <w:abstractNumId w:val="34"/>
  </w:num>
  <w:num w:numId="29" w16cid:durableId="556089421">
    <w:abstractNumId w:val="33"/>
  </w:num>
  <w:num w:numId="30" w16cid:durableId="137233930">
    <w:abstractNumId w:val="37"/>
  </w:num>
  <w:num w:numId="31" w16cid:durableId="2111119383">
    <w:abstractNumId w:val="2"/>
  </w:num>
  <w:num w:numId="32" w16cid:durableId="842011429">
    <w:abstractNumId w:val="11"/>
  </w:num>
  <w:num w:numId="33" w16cid:durableId="257953092">
    <w:abstractNumId w:val="19"/>
  </w:num>
  <w:num w:numId="34" w16cid:durableId="1649282173">
    <w:abstractNumId w:val="10"/>
  </w:num>
  <w:num w:numId="35" w16cid:durableId="821585035">
    <w:abstractNumId w:val="6"/>
  </w:num>
  <w:num w:numId="36" w16cid:durableId="408384441">
    <w:abstractNumId w:val="16"/>
  </w:num>
  <w:num w:numId="37" w16cid:durableId="2028752561">
    <w:abstractNumId w:val="30"/>
  </w:num>
  <w:num w:numId="38" w16cid:durableId="1348361674">
    <w:abstractNumId w:val="36"/>
  </w:num>
  <w:num w:numId="39" w16cid:durableId="2015301642">
    <w:abstractNumId w:val="44"/>
  </w:num>
  <w:num w:numId="40" w16cid:durableId="1257903248">
    <w:abstractNumId w:val="18"/>
  </w:num>
  <w:num w:numId="41" w16cid:durableId="1297836011">
    <w:abstractNumId w:val="0"/>
  </w:num>
  <w:num w:numId="42" w16cid:durableId="2057390229">
    <w:abstractNumId w:val="39"/>
  </w:num>
  <w:num w:numId="43" w16cid:durableId="276184962">
    <w:abstractNumId w:val="27"/>
  </w:num>
  <w:num w:numId="44" w16cid:durableId="1344166282">
    <w:abstractNumId w:val="28"/>
  </w:num>
  <w:num w:numId="45" w16cid:durableId="98743651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fzBiwxeaZrHNnl7vibrZWP8WdqEGT8rIfeQJ3qOkQ2dFG8k3/+L+pW33/JqwC4udaS4F7/pCecpzU2lyXIh2Q==" w:salt="2fcGzjiDnBJSHG7YjNAC+g=="/>
  <w:defaultTabStop w:val="708"/>
  <w:hyphenationZone w:val="283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43"/>
    <w:rsid w:val="0000488C"/>
    <w:rsid w:val="00005644"/>
    <w:rsid w:val="00005678"/>
    <w:rsid w:val="00005800"/>
    <w:rsid w:val="00006C5F"/>
    <w:rsid w:val="00013D3D"/>
    <w:rsid w:val="00023DAF"/>
    <w:rsid w:val="000257C6"/>
    <w:rsid w:val="00025FF4"/>
    <w:rsid w:val="00031744"/>
    <w:rsid w:val="000323D3"/>
    <w:rsid w:val="000327BE"/>
    <w:rsid w:val="0003428B"/>
    <w:rsid w:val="0003445D"/>
    <w:rsid w:val="00034976"/>
    <w:rsid w:val="000403D0"/>
    <w:rsid w:val="000413E5"/>
    <w:rsid w:val="00052CE5"/>
    <w:rsid w:val="0005570D"/>
    <w:rsid w:val="00055BEB"/>
    <w:rsid w:val="00056901"/>
    <w:rsid w:val="0006097E"/>
    <w:rsid w:val="00065593"/>
    <w:rsid w:val="00065982"/>
    <w:rsid w:val="000707B0"/>
    <w:rsid w:val="0007265C"/>
    <w:rsid w:val="00072F82"/>
    <w:rsid w:val="00077884"/>
    <w:rsid w:val="00077B4A"/>
    <w:rsid w:val="00077E98"/>
    <w:rsid w:val="00080940"/>
    <w:rsid w:val="0008237A"/>
    <w:rsid w:val="00082494"/>
    <w:rsid w:val="00086D33"/>
    <w:rsid w:val="00092419"/>
    <w:rsid w:val="00093004"/>
    <w:rsid w:val="000939CC"/>
    <w:rsid w:val="000A26DA"/>
    <w:rsid w:val="000A3F4D"/>
    <w:rsid w:val="000B434C"/>
    <w:rsid w:val="000B7C5E"/>
    <w:rsid w:val="000C73CB"/>
    <w:rsid w:val="000D2173"/>
    <w:rsid w:val="000D340B"/>
    <w:rsid w:val="000D4B89"/>
    <w:rsid w:val="000D78B9"/>
    <w:rsid w:val="000E1351"/>
    <w:rsid w:val="000E30EA"/>
    <w:rsid w:val="000E3228"/>
    <w:rsid w:val="000E3461"/>
    <w:rsid w:val="000E3AF8"/>
    <w:rsid w:val="000E43AC"/>
    <w:rsid w:val="000F5F33"/>
    <w:rsid w:val="000F61D9"/>
    <w:rsid w:val="0010246B"/>
    <w:rsid w:val="00102923"/>
    <w:rsid w:val="001053BB"/>
    <w:rsid w:val="00107547"/>
    <w:rsid w:val="00107B3A"/>
    <w:rsid w:val="00113D12"/>
    <w:rsid w:val="00121F60"/>
    <w:rsid w:val="00125C3E"/>
    <w:rsid w:val="00127174"/>
    <w:rsid w:val="00127C6F"/>
    <w:rsid w:val="00133199"/>
    <w:rsid w:val="00134158"/>
    <w:rsid w:val="00140306"/>
    <w:rsid w:val="00142046"/>
    <w:rsid w:val="00142A4E"/>
    <w:rsid w:val="00143F50"/>
    <w:rsid w:val="001470CB"/>
    <w:rsid w:val="001556DF"/>
    <w:rsid w:val="00161D7E"/>
    <w:rsid w:val="00162756"/>
    <w:rsid w:val="00162B8C"/>
    <w:rsid w:val="0017354A"/>
    <w:rsid w:val="00181669"/>
    <w:rsid w:val="001909A5"/>
    <w:rsid w:val="00193A14"/>
    <w:rsid w:val="001942EB"/>
    <w:rsid w:val="00194DDF"/>
    <w:rsid w:val="001A1180"/>
    <w:rsid w:val="001A383E"/>
    <w:rsid w:val="001A4C8C"/>
    <w:rsid w:val="001A57FE"/>
    <w:rsid w:val="001C1646"/>
    <w:rsid w:val="001C26A3"/>
    <w:rsid w:val="001C2821"/>
    <w:rsid w:val="001C4474"/>
    <w:rsid w:val="001C553A"/>
    <w:rsid w:val="001D06CF"/>
    <w:rsid w:val="001D2357"/>
    <w:rsid w:val="001D3391"/>
    <w:rsid w:val="001D4C2E"/>
    <w:rsid w:val="001D7665"/>
    <w:rsid w:val="001E1DDE"/>
    <w:rsid w:val="001E2FC2"/>
    <w:rsid w:val="001E3728"/>
    <w:rsid w:val="001E405C"/>
    <w:rsid w:val="001E4A94"/>
    <w:rsid w:val="001E6D49"/>
    <w:rsid w:val="001F387D"/>
    <w:rsid w:val="001F3959"/>
    <w:rsid w:val="001F3E11"/>
    <w:rsid w:val="001F59F4"/>
    <w:rsid w:val="002000F0"/>
    <w:rsid w:val="00203D20"/>
    <w:rsid w:val="00205890"/>
    <w:rsid w:val="00206D9F"/>
    <w:rsid w:val="002076EE"/>
    <w:rsid w:val="00212A5D"/>
    <w:rsid w:val="00212BEB"/>
    <w:rsid w:val="00215423"/>
    <w:rsid w:val="002159AE"/>
    <w:rsid w:val="00220A51"/>
    <w:rsid w:val="00220C0B"/>
    <w:rsid w:val="00221C43"/>
    <w:rsid w:val="0022628C"/>
    <w:rsid w:val="002267EE"/>
    <w:rsid w:val="00227475"/>
    <w:rsid w:val="00230158"/>
    <w:rsid w:val="00230689"/>
    <w:rsid w:val="00237D7B"/>
    <w:rsid w:val="00242B7A"/>
    <w:rsid w:val="00244528"/>
    <w:rsid w:val="00247158"/>
    <w:rsid w:val="00247E43"/>
    <w:rsid w:val="002537CB"/>
    <w:rsid w:val="00255A2D"/>
    <w:rsid w:val="00261C9E"/>
    <w:rsid w:val="00263D22"/>
    <w:rsid w:val="00265B56"/>
    <w:rsid w:val="00274BD2"/>
    <w:rsid w:val="00275359"/>
    <w:rsid w:val="00276EA8"/>
    <w:rsid w:val="00277E3E"/>
    <w:rsid w:val="002862BD"/>
    <w:rsid w:val="0028641D"/>
    <w:rsid w:val="00293724"/>
    <w:rsid w:val="00295C64"/>
    <w:rsid w:val="002A4413"/>
    <w:rsid w:val="002A4B8A"/>
    <w:rsid w:val="002B2A25"/>
    <w:rsid w:val="002B2D54"/>
    <w:rsid w:val="002B63D3"/>
    <w:rsid w:val="002C1948"/>
    <w:rsid w:val="002C25A5"/>
    <w:rsid w:val="002C4132"/>
    <w:rsid w:val="002C4CD2"/>
    <w:rsid w:val="002C65F9"/>
    <w:rsid w:val="002E0B17"/>
    <w:rsid w:val="002E29C0"/>
    <w:rsid w:val="002E57FC"/>
    <w:rsid w:val="002E61FC"/>
    <w:rsid w:val="002F1569"/>
    <w:rsid w:val="002F2752"/>
    <w:rsid w:val="002F37EF"/>
    <w:rsid w:val="002F3DCE"/>
    <w:rsid w:val="002F3F39"/>
    <w:rsid w:val="002F7784"/>
    <w:rsid w:val="00301D23"/>
    <w:rsid w:val="00302A09"/>
    <w:rsid w:val="00305546"/>
    <w:rsid w:val="00310814"/>
    <w:rsid w:val="00310E26"/>
    <w:rsid w:val="00322218"/>
    <w:rsid w:val="00324EAA"/>
    <w:rsid w:val="003258A6"/>
    <w:rsid w:val="003270F6"/>
    <w:rsid w:val="00331AFF"/>
    <w:rsid w:val="00332C1C"/>
    <w:rsid w:val="0033344E"/>
    <w:rsid w:val="00334D33"/>
    <w:rsid w:val="00337010"/>
    <w:rsid w:val="00344837"/>
    <w:rsid w:val="0034784B"/>
    <w:rsid w:val="00347893"/>
    <w:rsid w:val="0035318A"/>
    <w:rsid w:val="00356816"/>
    <w:rsid w:val="00356D35"/>
    <w:rsid w:val="003577F4"/>
    <w:rsid w:val="003714A5"/>
    <w:rsid w:val="0037713D"/>
    <w:rsid w:val="00377B96"/>
    <w:rsid w:val="00381691"/>
    <w:rsid w:val="00381AFA"/>
    <w:rsid w:val="003833D5"/>
    <w:rsid w:val="0038468F"/>
    <w:rsid w:val="00384AE6"/>
    <w:rsid w:val="00384E1C"/>
    <w:rsid w:val="00386635"/>
    <w:rsid w:val="003902FE"/>
    <w:rsid w:val="0039038A"/>
    <w:rsid w:val="00393536"/>
    <w:rsid w:val="003940A0"/>
    <w:rsid w:val="003A1DF0"/>
    <w:rsid w:val="003A259C"/>
    <w:rsid w:val="003A33D2"/>
    <w:rsid w:val="003A45AE"/>
    <w:rsid w:val="003A4F03"/>
    <w:rsid w:val="003A5408"/>
    <w:rsid w:val="003B5E3C"/>
    <w:rsid w:val="003C0F9A"/>
    <w:rsid w:val="003C17B2"/>
    <w:rsid w:val="003C1BD0"/>
    <w:rsid w:val="003C5835"/>
    <w:rsid w:val="003C7ED3"/>
    <w:rsid w:val="003D3215"/>
    <w:rsid w:val="003D37AC"/>
    <w:rsid w:val="003D3903"/>
    <w:rsid w:val="003D6141"/>
    <w:rsid w:val="003D695E"/>
    <w:rsid w:val="003E0B6A"/>
    <w:rsid w:val="003E6010"/>
    <w:rsid w:val="003E628F"/>
    <w:rsid w:val="003F055E"/>
    <w:rsid w:val="003F5193"/>
    <w:rsid w:val="003F5643"/>
    <w:rsid w:val="003F6AF7"/>
    <w:rsid w:val="003F6EB7"/>
    <w:rsid w:val="004028D4"/>
    <w:rsid w:val="0040572F"/>
    <w:rsid w:val="00406D26"/>
    <w:rsid w:val="00407E81"/>
    <w:rsid w:val="00410033"/>
    <w:rsid w:val="004142B5"/>
    <w:rsid w:val="004169EA"/>
    <w:rsid w:val="004237FB"/>
    <w:rsid w:val="004256A7"/>
    <w:rsid w:val="00425FE4"/>
    <w:rsid w:val="00427910"/>
    <w:rsid w:val="0043003C"/>
    <w:rsid w:val="00434FD1"/>
    <w:rsid w:val="00435DAD"/>
    <w:rsid w:val="00436166"/>
    <w:rsid w:val="00441651"/>
    <w:rsid w:val="00441DA6"/>
    <w:rsid w:val="0044276E"/>
    <w:rsid w:val="00442BB9"/>
    <w:rsid w:val="00452E89"/>
    <w:rsid w:val="00454F7F"/>
    <w:rsid w:val="004568B4"/>
    <w:rsid w:val="00462345"/>
    <w:rsid w:val="004637CA"/>
    <w:rsid w:val="00467C8F"/>
    <w:rsid w:val="004713CC"/>
    <w:rsid w:val="00471666"/>
    <w:rsid w:val="00472686"/>
    <w:rsid w:val="004733B5"/>
    <w:rsid w:val="00473A4A"/>
    <w:rsid w:val="00473BEC"/>
    <w:rsid w:val="00474050"/>
    <w:rsid w:val="00474458"/>
    <w:rsid w:val="00474773"/>
    <w:rsid w:val="00476432"/>
    <w:rsid w:val="004776BE"/>
    <w:rsid w:val="00483C9E"/>
    <w:rsid w:val="004840D1"/>
    <w:rsid w:val="0048619D"/>
    <w:rsid w:val="00491083"/>
    <w:rsid w:val="004920A5"/>
    <w:rsid w:val="00492AC4"/>
    <w:rsid w:val="00493AB3"/>
    <w:rsid w:val="00494093"/>
    <w:rsid w:val="00494E46"/>
    <w:rsid w:val="00496283"/>
    <w:rsid w:val="00497658"/>
    <w:rsid w:val="004A3198"/>
    <w:rsid w:val="004A42C9"/>
    <w:rsid w:val="004A641E"/>
    <w:rsid w:val="004A64F5"/>
    <w:rsid w:val="004A767C"/>
    <w:rsid w:val="004B148A"/>
    <w:rsid w:val="004B18E0"/>
    <w:rsid w:val="004B3AB0"/>
    <w:rsid w:val="004B6C7A"/>
    <w:rsid w:val="004C5954"/>
    <w:rsid w:val="004C7EDD"/>
    <w:rsid w:val="004D0E1B"/>
    <w:rsid w:val="004D732C"/>
    <w:rsid w:val="004E3787"/>
    <w:rsid w:val="004E6772"/>
    <w:rsid w:val="004F1C7E"/>
    <w:rsid w:val="004F4A84"/>
    <w:rsid w:val="004F5C96"/>
    <w:rsid w:val="004F68D7"/>
    <w:rsid w:val="00502F58"/>
    <w:rsid w:val="00503F30"/>
    <w:rsid w:val="00504A98"/>
    <w:rsid w:val="00513CF8"/>
    <w:rsid w:val="0051738A"/>
    <w:rsid w:val="0052125B"/>
    <w:rsid w:val="005219C3"/>
    <w:rsid w:val="00521A55"/>
    <w:rsid w:val="00522CFA"/>
    <w:rsid w:val="005233C9"/>
    <w:rsid w:val="0052536B"/>
    <w:rsid w:val="0052595F"/>
    <w:rsid w:val="00533C71"/>
    <w:rsid w:val="00535B61"/>
    <w:rsid w:val="00536FAD"/>
    <w:rsid w:val="00546487"/>
    <w:rsid w:val="00547AAF"/>
    <w:rsid w:val="00550BA5"/>
    <w:rsid w:val="005511D1"/>
    <w:rsid w:val="0055297F"/>
    <w:rsid w:val="00556CD1"/>
    <w:rsid w:val="00560066"/>
    <w:rsid w:val="00562F91"/>
    <w:rsid w:val="00563C15"/>
    <w:rsid w:val="00564071"/>
    <w:rsid w:val="0056530A"/>
    <w:rsid w:val="00565421"/>
    <w:rsid w:val="00565881"/>
    <w:rsid w:val="00566004"/>
    <w:rsid w:val="005678C2"/>
    <w:rsid w:val="00575A71"/>
    <w:rsid w:val="005766B1"/>
    <w:rsid w:val="00585C86"/>
    <w:rsid w:val="00591411"/>
    <w:rsid w:val="0059144B"/>
    <w:rsid w:val="005916A0"/>
    <w:rsid w:val="00592091"/>
    <w:rsid w:val="0059251D"/>
    <w:rsid w:val="00593224"/>
    <w:rsid w:val="00597BD3"/>
    <w:rsid w:val="005A106A"/>
    <w:rsid w:val="005A2F93"/>
    <w:rsid w:val="005A5127"/>
    <w:rsid w:val="005B0BFD"/>
    <w:rsid w:val="005B1C3D"/>
    <w:rsid w:val="005B1F35"/>
    <w:rsid w:val="005B5BB2"/>
    <w:rsid w:val="005C1A72"/>
    <w:rsid w:val="005C48D9"/>
    <w:rsid w:val="005C49D8"/>
    <w:rsid w:val="005D1576"/>
    <w:rsid w:val="005D6EA5"/>
    <w:rsid w:val="005D7649"/>
    <w:rsid w:val="005E0A46"/>
    <w:rsid w:val="005E44F9"/>
    <w:rsid w:val="005E600A"/>
    <w:rsid w:val="005F058D"/>
    <w:rsid w:val="005F1F84"/>
    <w:rsid w:val="005F6446"/>
    <w:rsid w:val="005F6869"/>
    <w:rsid w:val="005F7003"/>
    <w:rsid w:val="006020E5"/>
    <w:rsid w:val="0060462F"/>
    <w:rsid w:val="00606A0E"/>
    <w:rsid w:val="00611C7B"/>
    <w:rsid w:val="0061436E"/>
    <w:rsid w:val="00617A70"/>
    <w:rsid w:val="0062188E"/>
    <w:rsid w:val="0062188F"/>
    <w:rsid w:val="0062222A"/>
    <w:rsid w:val="006224D1"/>
    <w:rsid w:val="006234B3"/>
    <w:rsid w:val="00624975"/>
    <w:rsid w:val="00630555"/>
    <w:rsid w:val="006322A9"/>
    <w:rsid w:val="00634235"/>
    <w:rsid w:val="00634DF4"/>
    <w:rsid w:val="006370C8"/>
    <w:rsid w:val="0064125F"/>
    <w:rsid w:val="00641D4C"/>
    <w:rsid w:val="006458B8"/>
    <w:rsid w:val="0064721A"/>
    <w:rsid w:val="00647804"/>
    <w:rsid w:val="006503B0"/>
    <w:rsid w:val="006505DB"/>
    <w:rsid w:val="00652AB1"/>
    <w:rsid w:val="00653663"/>
    <w:rsid w:val="00657A7C"/>
    <w:rsid w:val="006604ED"/>
    <w:rsid w:val="00664C4C"/>
    <w:rsid w:val="00666F59"/>
    <w:rsid w:val="00670022"/>
    <w:rsid w:val="0067055E"/>
    <w:rsid w:val="00670CAB"/>
    <w:rsid w:val="00674302"/>
    <w:rsid w:val="00677EF3"/>
    <w:rsid w:val="0068423B"/>
    <w:rsid w:val="0068506D"/>
    <w:rsid w:val="00686258"/>
    <w:rsid w:val="0068639F"/>
    <w:rsid w:val="00692DDD"/>
    <w:rsid w:val="00694E85"/>
    <w:rsid w:val="00697CD1"/>
    <w:rsid w:val="006A05D1"/>
    <w:rsid w:val="006A3BCB"/>
    <w:rsid w:val="006A5028"/>
    <w:rsid w:val="006B1CFA"/>
    <w:rsid w:val="006B4671"/>
    <w:rsid w:val="006B60A6"/>
    <w:rsid w:val="006C1A0C"/>
    <w:rsid w:val="006C29E8"/>
    <w:rsid w:val="006C325B"/>
    <w:rsid w:val="006C79C5"/>
    <w:rsid w:val="006D2FBA"/>
    <w:rsid w:val="006D4A8F"/>
    <w:rsid w:val="006D4D92"/>
    <w:rsid w:val="006D589D"/>
    <w:rsid w:val="006D6D2B"/>
    <w:rsid w:val="006E32C3"/>
    <w:rsid w:val="006E3C01"/>
    <w:rsid w:val="006E4CAF"/>
    <w:rsid w:val="006E4D84"/>
    <w:rsid w:val="006F0AA2"/>
    <w:rsid w:val="006F29C9"/>
    <w:rsid w:val="006F3277"/>
    <w:rsid w:val="006F76BA"/>
    <w:rsid w:val="00700D0B"/>
    <w:rsid w:val="00701450"/>
    <w:rsid w:val="00703E63"/>
    <w:rsid w:val="007049D8"/>
    <w:rsid w:val="0071240E"/>
    <w:rsid w:val="00721A30"/>
    <w:rsid w:val="007231A2"/>
    <w:rsid w:val="007266A3"/>
    <w:rsid w:val="00726761"/>
    <w:rsid w:val="007305F7"/>
    <w:rsid w:val="00731945"/>
    <w:rsid w:val="00734185"/>
    <w:rsid w:val="00736F28"/>
    <w:rsid w:val="00737BC9"/>
    <w:rsid w:val="007416F7"/>
    <w:rsid w:val="007459DC"/>
    <w:rsid w:val="00747B2E"/>
    <w:rsid w:val="00750C01"/>
    <w:rsid w:val="007513B7"/>
    <w:rsid w:val="007578C2"/>
    <w:rsid w:val="00762BB2"/>
    <w:rsid w:val="00763568"/>
    <w:rsid w:val="00765520"/>
    <w:rsid w:val="007661E0"/>
    <w:rsid w:val="00767FA1"/>
    <w:rsid w:val="00770DA2"/>
    <w:rsid w:val="00772033"/>
    <w:rsid w:val="0077399D"/>
    <w:rsid w:val="00774AD0"/>
    <w:rsid w:val="0077522B"/>
    <w:rsid w:val="00776928"/>
    <w:rsid w:val="00781C90"/>
    <w:rsid w:val="00784BFA"/>
    <w:rsid w:val="00785BE8"/>
    <w:rsid w:val="0079180F"/>
    <w:rsid w:val="00792636"/>
    <w:rsid w:val="00793686"/>
    <w:rsid w:val="007A071A"/>
    <w:rsid w:val="007A1947"/>
    <w:rsid w:val="007A4080"/>
    <w:rsid w:val="007A7465"/>
    <w:rsid w:val="007B2E95"/>
    <w:rsid w:val="007B39A1"/>
    <w:rsid w:val="007B6834"/>
    <w:rsid w:val="007C0CDB"/>
    <w:rsid w:val="007C1EE3"/>
    <w:rsid w:val="007C2051"/>
    <w:rsid w:val="007C4B81"/>
    <w:rsid w:val="007C7E75"/>
    <w:rsid w:val="007D1C39"/>
    <w:rsid w:val="007D213E"/>
    <w:rsid w:val="007D40CF"/>
    <w:rsid w:val="007D54BD"/>
    <w:rsid w:val="007E25A4"/>
    <w:rsid w:val="007E292C"/>
    <w:rsid w:val="007E2E24"/>
    <w:rsid w:val="007E68D9"/>
    <w:rsid w:val="007E797E"/>
    <w:rsid w:val="007F58C2"/>
    <w:rsid w:val="008013A4"/>
    <w:rsid w:val="008021B3"/>
    <w:rsid w:val="00806985"/>
    <w:rsid w:val="00807410"/>
    <w:rsid w:val="00807C05"/>
    <w:rsid w:val="00813FBC"/>
    <w:rsid w:val="008148A8"/>
    <w:rsid w:val="008171B8"/>
    <w:rsid w:val="008225C2"/>
    <w:rsid w:val="00822D77"/>
    <w:rsid w:val="00824344"/>
    <w:rsid w:val="00830CAE"/>
    <w:rsid w:val="00833952"/>
    <w:rsid w:val="008355F3"/>
    <w:rsid w:val="00837414"/>
    <w:rsid w:val="00843B6F"/>
    <w:rsid w:val="00847233"/>
    <w:rsid w:val="00851BAE"/>
    <w:rsid w:val="008524BA"/>
    <w:rsid w:val="008528E9"/>
    <w:rsid w:val="00855648"/>
    <w:rsid w:val="00856310"/>
    <w:rsid w:val="00856FAB"/>
    <w:rsid w:val="00857D7F"/>
    <w:rsid w:val="008604F0"/>
    <w:rsid w:val="00862233"/>
    <w:rsid w:val="00864A7F"/>
    <w:rsid w:val="00867CEE"/>
    <w:rsid w:val="00870BCD"/>
    <w:rsid w:val="00871B72"/>
    <w:rsid w:val="00873864"/>
    <w:rsid w:val="008752DD"/>
    <w:rsid w:val="008758E7"/>
    <w:rsid w:val="00875AD1"/>
    <w:rsid w:val="00876EDA"/>
    <w:rsid w:val="00882D1B"/>
    <w:rsid w:val="00884FAD"/>
    <w:rsid w:val="00893051"/>
    <w:rsid w:val="00894404"/>
    <w:rsid w:val="00894A38"/>
    <w:rsid w:val="0089526D"/>
    <w:rsid w:val="00896A11"/>
    <w:rsid w:val="008A3239"/>
    <w:rsid w:val="008A3AFB"/>
    <w:rsid w:val="008A49DD"/>
    <w:rsid w:val="008B1D64"/>
    <w:rsid w:val="008D00AF"/>
    <w:rsid w:val="008D08F6"/>
    <w:rsid w:val="008D10C3"/>
    <w:rsid w:val="008D3736"/>
    <w:rsid w:val="008D401F"/>
    <w:rsid w:val="008D4F3D"/>
    <w:rsid w:val="008E03EF"/>
    <w:rsid w:val="008E0919"/>
    <w:rsid w:val="008E586F"/>
    <w:rsid w:val="008F06E1"/>
    <w:rsid w:val="008F18E4"/>
    <w:rsid w:val="008F6777"/>
    <w:rsid w:val="008F6C57"/>
    <w:rsid w:val="009001A3"/>
    <w:rsid w:val="009030E3"/>
    <w:rsid w:val="00904485"/>
    <w:rsid w:val="00911426"/>
    <w:rsid w:val="00911514"/>
    <w:rsid w:val="009132F9"/>
    <w:rsid w:val="00916575"/>
    <w:rsid w:val="009207DF"/>
    <w:rsid w:val="00923CCF"/>
    <w:rsid w:val="0092797C"/>
    <w:rsid w:val="00943A8A"/>
    <w:rsid w:val="00944391"/>
    <w:rsid w:val="00944B43"/>
    <w:rsid w:val="00947699"/>
    <w:rsid w:val="009558AA"/>
    <w:rsid w:val="00957D5F"/>
    <w:rsid w:val="0096028B"/>
    <w:rsid w:val="00962300"/>
    <w:rsid w:val="009645ED"/>
    <w:rsid w:val="009656A1"/>
    <w:rsid w:val="0097089F"/>
    <w:rsid w:val="0097217D"/>
    <w:rsid w:val="00973BE1"/>
    <w:rsid w:val="009761BF"/>
    <w:rsid w:val="009807F7"/>
    <w:rsid w:val="009838F1"/>
    <w:rsid w:val="00984985"/>
    <w:rsid w:val="009862E8"/>
    <w:rsid w:val="00986D61"/>
    <w:rsid w:val="00992826"/>
    <w:rsid w:val="00993382"/>
    <w:rsid w:val="009A2667"/>
    <w:rsid w:val="009A6B9A"/>
    <w:rsid w:val="009B14D9"/>
    <w:rsid w:val="009B25C7"/>
    <w:rsid w:val="009B25DF"/>
    <w:rsid w:val="009B42F0"/>
    <w:rsid w:val="009B5BCC"/>
    <w:rsid w:val="009B7603"/>
    <w:rsid w:val="009C1B7A"/>
    <w:rsid w:val="009C2D67"/>
    <w:rsid w:val="009C32D6"/>
    <w:rsid w:val="009C477C"/>
    <w:rsid w:val="009C5643"/>
    <w:rsid w:val="009C5C37"/>
    <w:rsid w:val="009D17D2"/>
    <w:rsid w:val="009D2B38"/>
    <w:rsid w:val="009D3D4C"/>
    <w:rsid w:val="009D4E30"/>
    <w:rsid w:val="009D571D"/>
    <w:rsid w:val="009D5738"/>
    <w:rsid w:val="009E10AD"/>
    <w:rsid w:val="009E1C32"/>
    <w:rsid w:val="009E2704"/>
    <w:rsid w:val="009E32C7"/>
    <w:rsid w:val="009E7043"/>
    <w:rsid w:val="009F1DE5"/>
    <w:rsid w:val="009F2333"/>
    <w:rsid w:val="009F4898"/>
    <w:rsid w:val="009F513B"/>
    <w:rsid w:val="009F583F"/>
    <w:rsid w:val="00A0143F"/>
    <w:rsid w:val="00A01DA7"/>
    <w:rsid w:val="00A057EA"/>
    <w:rsid w:val="00A06833"/>
    <w:rsid w:val="00A10071"/>
    <w:rsid w:val="00A101AC"/>
    <w:rsid w:val="00A104F0"/>
    <w:rsid w:val="00A11242"/>
    <w:rsid w:val="00A1242A"/>
    <w:rsid w:val="00A12B56"/>
    <w:rsid w:val="00A12E05"/>
    <w:rsid w:val="00A13C28"/>
    <w:rsid w:val="00A1508B"/>
    <w:rsid w:val="00A150B7"/>
    <w:rsid w:val="00A15708"/>
    <w:rsid w:val="00A15E03"/>
    <w:rsid w:val="00A17E0D"/>
    <w:rsid w:val="00A20944"/>
    <w:rsid w:val="00A21C70"/>
    <w:rsid w:val="00A21C82"/>
    <w:rsid w:val="00A300F9"/>
    <w:rsid w:val="00A30D3C"/>
    <w:rsid w:val="00A31CDA"/>
    <w:rsid w:val="00A332BB"/>
    <w:rsid w:val="00A34736"/>
    <w:rsid w:val="00A37465"/>
    <w:rsid w:val="00A374E6"/>
    <w:rsid w:val="00A4276E"/>
    <w:rsid w:val="00A43230"/>
    <w:rsid w:val="00A50EE3"/>
    <w:rsid w:val="00A51EC6"/>
    <w:rsid w:val="00A5222D"/>
    <w:rsid w:val="00A54ABE"/>
    <w:rsid w:val="00A56EB8"/>
    <w:rsid w:val="00A610BC"/>
    <w:rsid w:val="00A6133E"/>
    <w:rsid w:val="00A6156F"/>
    <w:rsid w:val="00A62580"/>
    <w:rsid w:val="00A63138"/>
    <w:rsid w:val="00A6467C"/>
    <w:rsid w:val="00A6643A"/>
    <w:rsid w:val="00A6648A"/>
    <w:rsid w:val="00A668CC"/>
    <w:rsid w:val="00A70BEA"/>
    <w:rsid w:val="00A71E97"/>
    <w:rsid w:val="00A80A5F"/>
    <w:rsid w:val="00A82778"/>
    <w:rsid w:val="00A82A6F"/>
    <w:rsid w:val="00A83DC4"/>
    <w:rsid w:val="00A86023"/>
    <w:rsid w:val="00A87561"/>
    <w:rsid w:val="00A905CA"/>
    <w:rsid w:val="00A926B8"/>
    <w:rsid w:val="00A93B89"/>
    <w:rsid w:val="00A95024"/>
    <w:rsid w:val="00A95CFE"/>
    <w:rsid w:val="00A9673A"/>
    <w:rsid w:val="00A97705"/>
    <w:rsid w:val="00AA0959"/>
    <w:rsid w:val="00AA0B2F"/>
    <w:rsid w:val="00AA0CE1"/>
    <w:rsid w:val="00AA1474"/>
    <w:rsid w:val="00AA168E"/>
    <w:rsid w:val="00AA2163"/>
    <w:rsid w:val="00AA217E"/>
    <w:rsid w:val="00AA51B0"/>
    <w:rsid w:val="00AA5860"/>
    <w:rsid w:val="00AA66E5"/>
    <w:rsid w:val="00AB036E"/>
    <w:rsid w:val="00AB1F29"/>
    <w:rsid w:val="00AB3FF1"/>
    <w:rsid w:val="00AB65E7"/>
    <w:rsid w:val="00AC6A60"/>
    <w:rsid w:val="00AC7AD6"/>
    <w:rsid w:val="00AD0BCC"/>
    <w:rsid w:val="00AD127D"/>
    <w:rsid w:val="00AD24D9"/>
    <w:rsid w:val="00AD3E07"/>
    <w:rsid w:val="00AD5EDA"/>
    <w:rsid w:val="00AE0FD2"/>
    <w:rsid w:val="00AE1BEF"/>
    <w:rsid w:val="00AE453D"/>
    <w:rsid w:val="00AE67E6"/>
    <w:rsid w:val="00AF0440"/>
    <w:rsid w:val="00AF24EA"/>
    <w:rsid w:val="00AF28B9"/>
    <w:rsid w:val="00AF641C"/>
    <w:rsid w:val="00AF706F"/>
    <w:rsid w:val="00B00D0B"/>
    <w:rsid w:val="00B02ABE"/>
    <w:rsid w:val="00B03657"/>
    <w:rsid w:val="00B04111"/>
    <w:rsid w:val="00B04AA4"/>
    <w:rsid w:val="00B1417C"/>
    <w:rsid w:val="00B20705"/>
    <w:rsid w:val="00B20883"/>
    <w:rsid w:val="00B235A3"/>
    <w:rsid w:val="00B2375B"/>
    <w:rsid w:val="00B24032"/>
    <w:rsid w:val="00B260D9"/>
    <w:rsid w:val="00B27D24"/>
    <w:rsid w:val="00B30655"/>
    <w:rsid w:val="00B35939"/>
    <w:rsid w:val="00B3776E"/>
    <w:rsid w:val="00B42568"/>
    <w:rsid w:val="00B42CAE"/>
    <w:rsid w:val="00B43432"/>
    <w:rsid w:val="00B44FE5"/>
    <w:rsid w:val="00B4549E"/>
    <w:rsid w:val="00B46E8A"/>
    <w:rsid w:val="00B51986"/>
    <w:rsid w:val="00B51A21"/>
    <w:rsid w:val="00B548A5"/>
    <w:rsid w:val="00B55D31"/>
    <w:rsid w:val="00B564AA"/>
    <w:rsid w:val="00B6246F"/>
    <w:rsid w:val="00B63889"/>
    <w:rsid w:val="00B70E99"/>
    <w:rsid w:val="00B7167A"/>
    <w:rsid w:val="00B71A40"/>
    <w:rsid w:val="00B7304C"/>
    <w:rsid w:val="00B7521C"/>
    <w:rsid w:val="00B76E7F"/>
    <w:rsid w:val="00B81495"/>
    <w:rsid w:val="00B846E0"/>
    <w:rsid w:val="00B84B64"/>
    <w:rsid w:val="00B860CF"/>
    <w:rsid w:val="00B9025E"/>
    <w:rsid w:val="00B90E3D"/>
    <w:rsid w:val="00B92769"/>
    <w:rsid w:val="00B959AB"/>
    <w:rsid w:val="00B96F71"/>
    <w:rsid w:val="00BA2309"/>
    <w:rsid w:val="00BA3B82"/>
    <w:rsid w:val="00BA48B8"/>
    <w:rsid w:val="00BA7AAE"/>
    <w:rsid w:val="00BB05D1"/>
    <w:rsid w:val="00BB4EC8"/>
    <w:rsid w:val="00BB53DC"/>
    <w:rsid w:val="00BB780E"/>
    <w:rsid w:val="00BC529A"/>
    <w:rsid w:val="00BC6ADD"/>
    <w:rsid w:val="00BD1CF6"/>
    <w:rsid w:val="00BD3830"/>
    <w:rsid w:val="00BD46C0"/>
    <w:rsid w:val="00BD4BCF"/>
    <w:rsid w:val="00BD5487"/>
    <w:rsid w:val="00BD7D61"/>
    <w:rsid w:val="00BE12AA"/>
    <w:rsid w:val="00BE477F"/>
    <w:rsid w:val="00BE60B7"/>
    <w:rsid w:val="00BE7CDD"/>
    <w:rsid w:val="00BF0A9E"/>
    <w:rsid w:val="00BF3283"/>
    <w:rsid w:val="00BF391D"/>
    <w:rsid w:val="00BF4F12"/>
    <w:rsid w:val="00BF546F"/>
    <w:rsid w:val="00C02969"/>
    <w:rsid w:val="00C0456E"/>
    <w:rsid w:val="00C06A94"/>
    <w:rsid w:val="00C119E8"/>
    <w:rsid w:val="00C12A5F"/>
    <w:rsid w:val="00C14736"/>
    <w:rsid w:val="00C17335"/>
    <w:rsid w:val="00C214DB"/>
    <w:rsid w:val="00C23681"/>
    <w:rsid w:val="00C31CF4"/>
    <w:rsid w:val="00C33798"/>
    <w:rsid w:val="00C34B8D"/>
    <w:rsid w:val="00C34D00"/>
    <w:rsid w:val="00C405C7"/>
    <w:rsid w:val="00C42188"/>
    <w:rsid w:val="00C50EC8"/>
    <w:rsid w:val="00C5140A"/>
    <w:rsid w:val="00C537DA"/>
    <w:rsid w:val="00C560F1"/>
    <w:rsid w:val="00C6026B"/>
    <w:rsid w:val="00C63D7E"/>
    <w:rsid w:val="00C648AF"/>
    <w:rsid w:val="00C662D7"/>
    <w:rsid w:val="00C670A7"/>
    <w:rsid w:val="00C70E47"/>
    <w:rsid w:val="00C712B4"/>
    <w:rsid w:val="00C7212F"/>
    <w:rsid w:val="00C75163"/>
    <w:rsid w:val="00C75CD2"/>
    <w:rsid w:val="00C76265"/>
    <w:rsid w:val="00C82C10"/>
    <w:rsid w:val="00C870B5"/>
    <w:rsid w:val="00C94659"/>
    <w:rsid w:val="00C9673B"/>
    <w:rsid w:val="00C96E53"/>
    <w:rsid w:val="00C972AD"/>
    <w:rsid w:val="00CA0224"/>
    <w:rsid w:val="00CA6B04"/>
    <w:rsid w:val="00CB0A8E"/>
    <w:rsid w:val="00CB2811"/>
    <w:rsid w:val="00CB2B65"/>
    <w:rsid w:val="00CB316B"/>
    <w:rsid w:val="00CB36FC"/>
    <w:rsid w:val="00CB3E2C"/>
    <w:rsid w:val="00CC0314"/>
    <w:rsid w:val="00CC27FA"/>
    <w:rsid w:val="00CC3E31"/>
    <w:rsid w:val="00CC7102"/>
    <w:rsid w:val="00CD280A"/>
    <w:rsid w:val="00CD4617"/>
    <w:rsid w:val="00CD7071"/>
    <w:rsid w:val="00CE0698"/>
    <w:rsid w:val="00CE06EB"/>
    <w:rsid w:val="00CE4D5C"/>
    <w:rsid w:val="00CE7806"/>
    <w:rsid w:val="00CF7ADD"/>
    <w:rsid w:val="00D023E9"/>
    <w:rsid w:val="00D03512"/>
    <w:rsid w:val="00D070D6"/>
    <w:rsid w:val="00D2086A"/>
    <w:rsid w:val="00D231EA"/>
    <w:rsid w:val="00D23B5B"/>
    <w:rsid w:val="00D25C52"/>
    <w:rsid w:val="00D273E1"/>
    <w:rsid w:val="00D3497A"/>
    <w:rsid w:val="00D35947"/>
    <w:rsid w:val="00D36DA4"/>
    <w:rsid w:val="00D40CBE"/>
    <w:rsid w:val="00D452D8"/>
    <w:rsid w:val="00D47B0C"/>
    <w:rsid w:val="00D501DD"/>
    <w:rsid w:val="00D53DE2"/>
    <w:rsid w:val="00D54901"/>
    <w:rsid w:val="00D613DA"/>
    <w:rsid w:val="00D6312C"/>
    <w:rsid w:val="00D67DBB"/>
    <w:rsid w:val="00D703C4"/>
    <w:rsid w:val="00D71CB6"/>
    <w:rsid w:val="00D74EAE"/>
    <w:rsid w:val="00D76292"/>
    <w:rsid w:val="00D7739C"/>
    <w:rsid w:val="00D77676"/>
    <w:rsid w:val="00D85BB2"/>
    <w:rsid w:val="00D911F4"/>
    <w:rsid w:val="00D923A8"/>
    <w:rsid w:val="00D94C3F"/>
    <w:rsid w:val="00DA244E"/>
    <w:rsid w:val="00DA2B12"/>
    <w:rsid w:val="00DA68C6"/>
    <w:rsid w:val="00DA6969"/>
    <w:rsid w:val="00DA777E"/>
    <w:rsid w:val="00DB1813"/>
    <w:rsid w:val="00DB6415"/>
    <w:rsid w:val="00DC273D"/>
    <w:rsid w:val="00DC5E2E"/>
    <w:rsid w:val="00DC66E9"/>
    <w:rsid w:val="00DD0076"/>
    <w:rsid w:val="00DD37C3"/>
    <w:rsid w:val="00DD3E77"/>
    <w:rsid w:val="00DD7641"/>
    <w:rsid w:val="00DD7F34"/>
    <w:rsid w:val="00DE39AD"/>
    <w:rsid w:val="00DE3A5A"/>
    <w:rsid w:val="00DE462B"/>
    <w:rsid w:val="00DE6566"/>
    <w:rsid w:val="00DE732A"/>
    <w:rsid w:val="00DF0434"/>
    <w:rsid w:val="00DF1C41"/>
    <w:rsid w:val="00DF4665"/>
    <w:rsid w:val="00DF689D"/>
    <w:rsid w:val="00DF73AE"/>
    <w:rsid w:val="00E03DF9"/>
    <w:rsid w:val="00E05816"/>
    <w:rsid w:val="00E10FB1"/>
    <w:rsid w:val="00E1611E"/>
    <w:rsid w:val="00E20AC1"/>
    <w:rsid w:val="00E21F40"/>
    <w:rsid w:val="00E22C5B"/>
    <w:rsid w:val="00E26823"/>
    <w:rsid w:val="00E27AD0"/>
    <w:rsid w:val="00E27F47"/>
    <w:rsid w:val="00E30588"/>
    <w:rsid w:val="00E32D9C"/>
    <w:rsid w:val="00E33CAC"/>
    <w:rsid w:val="00E36F6D"/>
    <w:rsid w:val="00E37A39"/>
    <w:rsid w:val="00E433FC"/>
    <w:rsid w:val="00E43726"/>
    <w:rsid w:val="00E5150F"/>
    <w:rsid w:val="00E52377"/>
    <w:rsid w:val="00E5268C"/>
    <w:rsid w:val="00E534CA"/>
    <w:rsid w:val="00E54539"/>
    <w:rsid w:val="00E56CDD"/>
    <w:rsid w:val="00E61FDF"/>
    <w:rsid w:val="00E67298"/>
    <w:rsid w:val="00E70F29"/>
    <w:rsid w:val="00E72944"/>
    <w:rsid w:val="00E74290"/>
    <w:rsid w:val="00E76C70"/>
    <w:rsid w:val="00E773D5"/>
    <w:rsid w:val="00E832E4"/>
    <w:rsid w:val="00E84AE5"/>
    <w:rsid w:val="00E85E04"/>
    <w:rsid w:val="00E901DE"/>
    <w:rsid w:val="00E97526"/>
    <w:rsid w:val="00EA1264"/>
    <w:rsid w:val="00EA1B18"/>
    <w:rsid w:val="00EA407A"/>
    <w:rsid w:val="00EB11E9"/>
    <w:rsid w:val="00EB18A4"/>
    <w:rsid w:val="00EB4126"/>
    <w:rsid w:val="00EC078C"/>
    <w:rsid w:val="00EC6844"/>
    <w:rsid w:val="00EC6F19"/>
    <w:rsid w:val="00EC7E96"/>
    <w:rsid w:val="00ED046C"/>
    <w:rsid w:val="00ED15F1"/>
    <w:rsid w:val="00ED1E37"/>
    <w:rsid w:val="00ED27A5"/>
    <w:rsid w:val="00ED40BD"/>
    <w:rsid w:val="00ED5A9E"/>
    <w:rsid w:val="00ED7681"/>
    <w:rsid w:val="00EE1A33"/>
    <w:rsid w:val="00EE2631"/>
    <w:rsid w:val="00EE34E5"/>
    <w:rsid w:val="00EE413E"/>
    <w:rsid w:val="00EE68B7"/>
    <w:rsid w:val="00EE7CB1"/>
    <w:rsid w:val="00EF1300"/>
    <w:rsid w:val="00EF2D2A"/>
    <w:rsid w:val="00EF3BC1"/>
    <w:rsid w:val="00EF4BA5"/>
    <w:rsid w:val="00EF7BFA"/>
    <w:rsid w:val="00F025DF"/>
    <w:rsid w:val="00F03A5A"/>
    <w:rsid w:val="00F06492"/>
    <w:rsid w:val="00F118A4"/>
    <w:rsid w:val="00F17698"/>
    <w:rsid w:val="00F2042E"/>
    <w:rsid w:val="00F2386F"/>
    <w:rsid w:val="00F34220"/>
    <w:rsid w:val="00F36596"/>
    <w:rsid w:val="00F402CD"/>
    <w:rsid w:val="00F40554"/>
    <w:rsid w:val="00F40D0E"/>
    <w:rsid w:val="00F42A92"/>
    <w:rsid w:val="00F455DE"/>
    <w:rsid w:val="00F46C63"/>
    <w:rsid w:val="00F53FA0"/>
    <w:rsid w:val="00F552EC"/>
    <w:rsid w:val="00F6146F"/>
    <w:rsid w:val="00F618E9"/>
    <w:rsid w:val="00F71504"/>
    <w:rsid w:val="00F721CE"/>
    <w:rsid w:val="00F73829"/>
    <w:rsid w:val="00F74B82"/>
    <w:rsid w:val="00F75E19"/>
    <w:rsid w:val="00F771A5"/>
    <w:rsid w:val="00F7736D"/>
    <w:rsid w:val="00F8019A"/>
    <w:rsid w:val="00F80D4D"/>
    <w:rsid w:val="00F85A3F"/>
    <w:rsid w:val="00F87185"/>
    <w:rsid w:val="00F90B9E"/>
    <w:rsid w:val="00F91BD0"/>
    <w:rsid w:val="00F94527"/>
    <w:rsid w:val="00F963D4"/>
    <w:rsid w:val="00F96906"/>
    <w:rsid w:val="00F977F7"/>
    <w:rsid w:val="00FA019E"/>
    <w:rsid w:val="00FA123A"/>
    <w:rsid w:val="00FA662B"/>
    <w:rsid w:val="00FB0F35"/>
    <w:rsid w:val="00FB36ED"/>
    <w:rsid w:val="00FB484B"/>
    <w:rsid w:val="00FB6975"/>
    <w:rsid w:val="00FC3946"/>
    <w:rsid w:val="00FC64F2"/>
    <w:rsid w:val="00FC6542"/>
    <w:rsid w:val="00FC7969"/>
    <w:rsid w:val="00FD470E"/>
    <w:rsid w:val="00FD4849"/>
    <w:rsid w:val="00FD66E9"/>
    <w:rsid w:val="00FE16CF"/>
    <w:rsid w:val="00FE4C0C"/>
    <w:rsid w:val="00FE6965"/>
    <w:rsid w:val="00FE7EF9"/>
    <w:rsid w:val="00FF19CB"/>
    <w:rsid w:val="00FF5A5B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84B1A9A"/>
  <w14:defaultImageDpi w14:val="0"/>
  <w15:docId w15:val="{B72AFFD5-F10B-4CED-8609-8059EBAC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color w:val="000000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EF13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Pr>
      <w:rFonts w:ascii="Book Antiqua" w:hAnsi="Book Antiqua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F387D"/>
    <w:rPr>
      <w:rFonts w:ascii="Book Antiqua" w:hAnsi="Book Antiqua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EF1300"/>
    <w:pPr>
      <w:spacing w:after="120"/>
      <w:ind w:firstLine="567"/>
    </w:pPr>
    <w:rPr>
      <w:rFonts w:ascii="Times New Roman" w:hAnsi="Times New Roman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Pr>
      <w:rFonts w:ascii="Book Antiqua" w:hAnsi="Book Antiqua"/>
      <w:sz w:val="24"/>
      <w:szCs w:val="24"/>
    </w:rPr>
  </w:style>
  <w:style w:type="character" w:styleId="Numeropagina">
    <w:name w:val="page number"/>
    <w:basedOn w:val="Carpredefinitoparagrafo"/>
    <w:uiPriority w:val="99"/>
    <w:rsid w:val="00EF1300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EF1300"/>
    <w:rPr>
      <w:color w:val="0000FF"/>
      <w:u w:val="single"/>
    </w:rPr>
  </w:style>
  <w:style w:type="paragraph" w:customStyle="1" w:styleId="Corpodeltesto">
    <w:name w:val="Corpo del testo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DE65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uiPriority w:val="99"/>
    <w:rsid w:val="00556CD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DE462B"/>
    <w:rPr>
      <w:rFonts w:ascii="Book Antiqua" w:hAnsi="Book Antiqua"/>
      <w:sz w:val="24"/>
    </w:rPr>
  </w:style>
  <w:style w:type="paragraph" w:styleId="Paragrafoelenco">
    <w:name w:val="List Paragraph"/>
    <w:basedOn w:val="Normale"/>
    <w:uiPriority w:val="99"/>
    <w:qFormat/>
    <w:rsid w:val="00AE0FD2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263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table" w:styleId="Grigliatabella">
    <w:name w:val="Table Grid"/>
    <w:basedOn w:val="Tabellanormale"/>
    <w:uiPriority w:val="39"/>
    <w:rsid w:val="001C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rsid w:val="0059144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59144B"/>
    <w:rPr>
      <w:rFonts w:ascii="Book Antiqua" w:hAnsi="Book Antiqua"/>
    </w:rPr>
  </w:style>
  <w:style w:type="character" w:styleId="Rimandonotaapidipagina">
    <w:name w:val="footnote reference"/>
    <w:basedOn w:val="Carpredefinitoparagrafo"/>
    <w:uiPriority w:val="99"/>
    <w:rsid w:val="0059144B"/>
    <w:rPr>
      <w:vertAlign w:val="superscript"/>
    </w:rPr>
  </w:style>
  <w:style w:type="character" w:styleId="Rimandocommento">
    <w:name w:val="annotation reference"/>
    <w:basedOn w:val="Carpredefinitoparagrafo"/>
    <w:uiPriority w:val="99"/>
    <w:rsid w:val="00A06833"/>
    <w:rPr>
      <w:sz w:val="16"/>
    </w:rPr>
  </w:style>
  <w:style w:type="paragraph" w:styleId="Testocommento">
    <w:name w:val="annotation text"/>
    <w:basedOn w:val="Normale"/>
    <w:link w:val="TestocommentoCarattere"/>
    <w:uiPriority w:val="99"/>
    <w:rsid w:val="00A068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06833"/>
    <w:rPr>
      <w:rFonts w:ascii="Book Antiqua" w:hAnsi="Book Antiqu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A068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A06833"/>
    <w:rPr>
      <w:rFonts w:ascii="Book Antiqua" w:hAnsi="Book Antiqua"/>
      <w:b/>
    </w:rPr>
  </w:style>
  <w:style w:type="paragraph" w:customStyle="1" w:styleId="Default">
    <w:name w:val="Default"/>
    <w:rsid w:val="003C58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80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0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0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0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80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0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0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0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80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0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0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0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14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0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0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92364-860F-4547-BDA4-4BC534F80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ORU.dot</Template>
  <TotalTime>4</TotalTime>
  <Pages>3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MASTROMAURO</dc:creator>
  <cp:keywords/>
  <dc:description/>
  <cp:lastModifiedBy>DI BARI GIANMICHELE</cp:lastModifiedBy>
  <cp:revision>8</cp:revision>
  <cp:lastPrinted>2018-11-30T14:24:00Z</cp:lastPrinted>
  <dcterms:created xsi:type="dcterms:W3CDTF">2022-12-30T14:41:00Z</dcterms:created>
  <dcterms:modified xsi:type="dcterms:W3CDTF">2023-07-04T13:14:00Z</dcterms:modified>
</cp:coreProperties>
</file>